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35B" w:rsidRPr="00830F97" w:rsidRDefault="00C3035B" w:rsidP="00C3035B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  <w:lang w:val="es-MX"/>
        </w:rPr>
      </w:pPr>
    </w:p>
    <w:p w:rsidR="00C3035B" w:rsidRPr="00830F97" w:rsidRDefault="00C3035B" w:rsidP="00C3035B">
      <w:pPr>
        <w:pStyle w:val="Sinespaciad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s-MX"/>
        </w:rPr>
      </w:pPr>
      <w:r w:rsidRPr="00830F97">
        <w:rPr>
          <w:rFonts w:ascii="Times New Roman" w:hAnsi="Times New Roman"/>
          <w:b/>
          <w:color w:val="000000" w:themeColor="text1"/>
          <w:sz w:val="24"/>
          <w:szCs w:val="24"/>
          <w:lang w:val="es-MX"/>
        </w:rPr>
        <w:t>Resolución No. TAT-</w:t>
      </w:r>
      <w:r w:rsidR="00ED3A0E">
        <w:rPr>
          <w:rFonts w:ascii="Times New Roman" w:hAnsi="Times New Roman"/>
          <w:b/>
          <w:color w:val="000000" w:themeColor="text1"/>
          <w:sz w:val="24"/>
          <w:szCs w:val="24"/>
          <w:lang w:val="es-MX"/>
        </w:rPr>
        <w:t>2527</w:t>
      </w:r>
      <w:r w:rsidRPr="00830F97">
        <w:rPr>
          <w:rFonts w:ascii="Times New Roman" w:hAnsi="Times New Roman"/>
          <w:b/>
          <w:color w:val="000000" w:themeColor="text1"/>
          <w:sz w:val="24"/>
          <w:szCs w:val="24"/>
          <w:lang w:val="es-MX"/>
        </w:rPr>
        <w:t>-201</w:t>
      </w:r>
      <w:r w:rsidR="0018698B" w:rsidRPr="00830F97">
        <w:rPr>
          <w:rFonts w:ascii="Times New Roman" w:hAnsi="Times New Roman"/>
          <w:b/>
          <w:color w:val="000000" w:themeColor="text1"/>
          <w:sz w:val="24"/>
          <w:szCs w:val="24"/>
          <w:lang w:val="es-MX"/>
        </w:rPr>
        <w:t>5</w:t>
      </w:r>
    </w:p>
    <w:p w:rsidR="00C3035B" w:rsidRDefault="00C3035B" w:rsidP="00C3035B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  <w:lang w:val="es-MX"/>
        </w:rPr>
      </w:pPr>
    </w:p>
    <w:p w:rsidR="00FC0C9B" w:rsidRPr="00830F97" w:rsidRDefault="00FC0C9B" w:rsidP="00C3035B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  <w:lang w:val="es-MX"/>
        </w:rPr>
      </w:pPr>
    </w:p>
    <w:p w:rsidR="00C3035B" w:rsidRPr="00830F97" w:rsidRDefault="00C3035B" w:rsidP="00C3035B">
      <w:pPr>
        <w:pStyle w:val="Sinespaciad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F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TRIBUNAL ADMINISTRATIVO DE TRANSPORTE. </w:t>
      </w:r>
      <w:r w:rsidR="0018698B" w:rsidRPr="00830F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8698B" w:rsidRPr="00830F97">
        <w:rPr>
          <w:rFonts w:ascii="Times New Roman" w:hAnsi="Times New Roman"/>
          <w:color w:val="000000" w:themeColor="text1"/>
          <w:sz w:val="24"/>
          <w:szCs w:val="24"/>
        </w:rPr>
        <w:t>Curridabat</w:t>
      </w:r>
      <w:r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, a las </w:t>
      </w:r>
      <w:r w:rsidR="00ED3A0E">
        <w:rPr>
          <w:rFonts w:ascii="Times New Roman" w:hAnsi="Times New Roman"/>
          <w:color w:val="000000" w:themeColor="text1"/>
          <w:sz w:val="24"/>
          <w:szCs w:val="24"/>
        </w:rPr>
        <w:t xml:space="preserve">once </w:t>
      </w:r>
      <w:r w:rsidRPr="00830F97">
        <w:rPr>
          <w:rFonts w:ascii="Times New Roman" w:hAnsi="Times New Roman"/>
          <w:color w:val="000000" w:themeColor="text1"/>
          <w:sz w:val="24"/>
          <w:szCs w:val="24"/>
        </w:rPr>
        <w:t>horas</w:t>
      </w:r>
      <w:r w:rsidR="00ED3A0E">
        <w:rPr>
          <w:rFonts w:ascii="Times New Roman" w:hAnsi="Times New Roman"/>
          <w:color w:val="000000" w:themeColor="text1"/>
          <w:sz w:val="24"/>
          <w:szCs w:val="24"/>
        </w:rPr>
        <w:t xml:space="preserve"> treinta y cinco</w:t>
      </w:r>
      <w:r w:rsidR="00FC0C9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0412C">
        <w:rPr>
          <w:rFonts w:ascii="Times New Roman" w:hAnsi="Times New Roman"/>
          <w:color w:val="000000" w:themeColor="text1"/>
          <w:sz w:val="24"/>
          <w:szCs w:val="24"/>
        </w:rPr>
        <w:t>minutos</w:t>
      </w:r>
      <w:r w:rsidR="0080412C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0F97">
        <w:rPr>
          <w:rFonts w:ascii="Times New Roman" w:hAnsi="Times New Roman"/>
          <w:color w:val="000000" w:themeColor="text1"/>
          <w:sz w:val="24"/>
          <w:szCs w:val="24"/>
        </w:rPr>
        <w:t>del</w:t>
      </w:r>
      <w:r w:rsidR="00ED3A0E">
        <w:rPr>
          <w:rFonts w:ascii="Times New Roman" w:hAnsi="Times New Roman"/>
          <w:color w:val="000000" w:themeColor="text1"/>
          <w:sz w:val="24"/>
          <w:szCs w:val="24"/>
        </w:rPr>
        <w:t xml:space="preserve"> veintisiete</w:t>
      </w:r>
      <w:r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 de</w:t>
      </w:r>
      <w:r w:rsidR="0018698B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 marzo del dos mil quince</w:t>
      </w:r>
      <w:r w:rsidRPr="00830F9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3035B" w:rsidRPr="00830F97" w:rsidRDefault="00C3035B" w:rsidP="0012094A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18698B" w:rsidRPr="00830F97" w:rsidRDefault="0018698B" w:rsidP="0034656A">
      <w:pPr>
        <w:spacing w:line="300" w:lineRule="exact"/>
        <w:jc w:val="both"/>
        <w:rPr>
          <w:b/>
          <w:color w:val="000000" w:themeColor="text1"/>
        </w:rPr>
      </w:pPr>
      <w:r w:rsidRPr="00830F97">
        <w:rPr>
          <w:color w:val="000000" w:themeColor="text1"/>
        </w:rPr>
        <w:t xml:space="preserve">Se conoce </w:t>
      </w:r>
      <w:r w:rsidRPr="00830F97">
        <w:rPr>
          <w:b/>
          <w:smallCaps/>
          <w:color w:val="000000" w:themeColor="text1"/>
        </w:rPr>
        <w:t>Recurso de Apelación</w:t>
      </w:r>
      <w:r w:rsidRPr="00830F97">
        <w:rPr>
          <w:color w:val="000000" w:themeColor="text1"/>
        </w:rPr>
        <w:t xml:space="preserve"> </w:t>
      </w:r>
      <w:r w:rsidRPr="00830F97">
        <w:rPr>
          <w:b/>
          <w:smallCaps/>
          <w:color w:val="000000" w:themeColor="text1"/>
        </w:rPr>
        <w:t>y Acción de Nulidad Absoluta Concomitante</w:t>
      </w:r>
      <w:r w:rsidRPr="00830F97">
        <w:rPr>
          <w:color w:val="000000" w:themeColor="text1"/>
        </w:rPr>
        <w:t>, contra el Artículo 7.1 de la Sesión Ordinaria 85-2013 del 20 de noviembre del 2013, en correlación al Artículo 7.1 de la Sesión Ordinaria 94-2013 del 12 de diciembre del 201</w:t>
      </w:r>
      <w:r w:rsidR="00FC0C9B">
        <w:rPr>
          <w:color w:val="000000" w:themeColor="text1"/>
        </w:rPr>
        <w:t>3</w:t>
      </w:r>
      <w:r w:rsidRPr="00830F97">
        <w:rPr>
          <w:color w:val="000000" w:themeColor="text1"/>
        </w:rPr>
        <w:t xml:space="preserve">, adoptados por la Junta Directiva del Consejo de Transporte Público, e interpuesto por </w:t>
      </w:r>
      <w:r w:rsidRPr="00830F97">
        <w:rPr>
          <w:b/>
          <w:smallCaps/>
          <w:color w:val="000000" w:themeColor="text1"/>
        </w:rPr>
        <w:t>A</w:t>
      </w:r>
      <w:r w:rsidR="00CD502A">
        <w:rPr>
          <w:b/>
          <w:smallCaps/>
          <w:color w:val="000000" w:themeColor="text1"/>
        </w:rPr>
        <w:t>BA</w:t>
      </w:r>
      <w:r w:rsidRPr="00830F97">
        <w:rPr>
          <w:smallCaps/>
          <w:color w:val="000000" w:themeColor="text1"/>
        </w:rPr>
        <w:t>,</w:t>
      </w:r>
      <w:r w:rsidRPr="00830F97">
        <w:rPr>
          <w:b/>
          <w:smallCaps/>
          <w:color w:val="000000" w:themeColor="text1"/>
        </w:rPr>
        <w:t xml:space="preserve"> </w:t>
      </w:r>
      <w:r w:rsidRPr="00830F97">
        <w:rPr>
          <w:color w:val="000000" w:themeColor="text1"/>
        </w:rPr>
        <w:t xml:space="preserve">cédula </w:t>
      </w:r>
      <w:r w:rsidR="00CD502A">
        <w:rPr>
          <w:color w:val="000000" w:themeColor="text1"/>
        </w:rPr>
        <w:t>…</w:t>
      </w:r>
      <w:r w:rsidRPr="00830F97">
        <w:rPr>
          <w:color w:val="000000" w:themeColor="text1"/>
        </w:rPr>
        <w:t xml:space="preserve">, representada por </w:t>
      </w:r>
      <w:r w:rsidR="00CD502A">
        <w:rPr>
          <w:color w:val="000000" w:themeColor="text1"/>
        </w:rPr>
        <w:t>GBA</w:t>
      </w:r>
      <w:r w:rsidRPr="00830F97">
        <w:rPr>
          <w:color w:val="000000" w:themeColor="text1"/>
        </w:rPr>
        <w:t xml:space="preserve">, cédula </w:t>
      </w:r>
      <w:r w:rsidR="00B059BA" w:rsidRPr="00830F97">
        <w:rPr>
          <w:color w:val="000000" w:themeColor="text1"/>
        </w:rPr>
        <w:t xml:space="preserve">de identidad </w:t>
      </w:r>
      <w:r w:rsidRPr="00830F97">
        <w:rPr>
          <w:color w:val="000000" w:themeColor="text1"/>
        </w:rPr>
        <w:t xml:space="preserve">número </w:t>
      </w:r>
      <w:r w:rsidR="00533B11" w:rsidRPr="00830F97">
        <w:rPr>
          <w:color w:val="000000" w:themeColor="text1"/>
        </w:rPr>
        <w:t>4</w:t>
      </w:r>
      <w:r w:rsidR="00CD502A">
        <w:rPr>
          <w:color w:val="000000" w:themeColor="text1"/>
        </w:rPr>
        <w:t>…</w:t>
      </w:r>
      <w:r w:rsidRPr="00830F97">
        <w:rPr>
          <w:color w:val="000000" w:themeColor="text1"/>
        </w:rPr>
        <w:t xml:space="preserve">, en condición de </w:t>
      </w:r>
      <w:r w:rsidR="00B059BA" w:rsidRPr="00830F97">
        <w:rPr>
          <w:color w:val="000000" w:themeColor="text1"/>
        </w:rPr>
        <w:t xml:space="preserve">Apoderado Generalísimo </w:t>
      </w:r>
      <w:r w:rsidRPr="00830F97">
        <w:rPr>
          <w:color w:val="000000" w:themeColor="text1"/>
        </w:rPr>
        <w:t xml:space="preserve">sin límite de suma y que se tramita en este Despacho bajo el </w:t>
      </w:r>
      <w:r w:rsidRPr="00830F97">
        <w:rPr>
          <w:b/>
          <w:color w:val="000000" w:themeColor="text1"/>
        </w:rPr>
        <w:t xml:space="preserve">Expediente Administrativo </w:t>
      </w:r>
      <w:proofErr w:type="spellStart"/>
      <w:r w:rsidRPr="00830F97">
        <w:rPr>
          <w:b/>
          <w:color w:val="000000" w:themeColor="text1"/>
        </w:rPr>
        <w:t>N°</w:t>
      </w:r>
      <w:proofErr w:type="spellEnd"/>
      <w:r w:rsidRPr="00830F97">
        <w:rPr>
          <w:b/>
          <w:color w:val="000000" w:themeColor="text1"/>
        </w:rPr>
        <w:t xml:space="preserve"> TAT-</w:t>
      </w:r>
      <w:r w:rsidR="00B059BA" w:rsidRPr="00830F97">
        <w:rPr>
          <w:b/>
          <w:color w:val="000000" w:themeColor="text1"/>
        </w:rPr>
        <w:t>243</w:t>
      </w:r>
      <w:r w:rsidRPr="00830F97">
        <w:rPr>
          <w:b/>
          <w:color w:val="000000" w:themeColor="text1"/>
        </w:rPr>
        <w:t>-14.</w:t>
      </w:r>
    </w:p>
    <w:p w:rsidR="00C3035B" w:rsidRPr="00830F97" w:rsidRDefault="00C3035B" w:rsidP="0034656A">
      <w:pPr>
        <w:pStyle w:val="Sinespaciad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s-ES"/>
        </w:rPr>
      </w:pPr>
    </w:p>
    <w:p w:rsidR="0018698B" w:rsidRDefault="0018698B" w:rsidP="00E620B3">
      <w:pPr>
        <w:pStyle w:val="Textoindependiente2"/>
        <w:spacing w:after="0" w:line="276" w:lineRule="auto"/>
        <w:jc w:val="center"/>
        <w:rPr>
          <w:b/>
          <w:color w:val="000000" w:themeColor="text1"/>
        </w:rPr>
      </w:pPr>
      <w:r w:rsidRPr="00830F97">
        <w:rPr>
          <w:b/>
          <w:color w:val="000000" w:themeColor="text1"/>
        </w:rPr>
        <w:t>RESULTANDO</w:t>
      </w:r>
    </w:p>
    <w:p w:rsidR="00E620B3" w:rsidRPr="00830F97" w:rsidRDefault="00E620B3" w:rsidP="00E620B3">
      <w:pPr>
        <w:pStyle w:val="Textoindependiente2"/>
        <w:spacing w:after="0" w:line="276" w:lineRule="auto"/>
        <w:jc w:val="center"/>
        <w:rPr>
          <w:b/>
          <w:color w:val="000000" w:themeColor="text1"/>
        </w:rPr>
      </w:pPr>
    </w:p>
    <w:p w:rsidR="00C3035B" w:rsidRPr="00830F97" w:rsidRDefault="0018698B" w:rsidP="00E620B3">
      <w:pPr>
        <w:pStyle w:val="Sinespaciad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0F9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PRIMERO.-</w:t>
      </w:r>
      <w:r w:rsidRPr="00830F97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La Junta Directiva del Consejo de Transporte Público, en el </w:t>
      </w:r>
      <w:r w:rsidR="00C3035B" w:rsidRPr="00830F97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Artículo 7.1 de </w:t>
      </w:r>
      <w:r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la Sesión Ordinaria 85-2013 del 20 de noviembre del 2013, </w:t>
      </w:r>
      <w:r w:rsidR="006B3A8B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publicada en el Diario Oficial La Gaceta </w:t>
      </w:r>
      <w:proofErr w:type="spellStart"/>
      <w:r w:rsidR="006B3A8B" w:rsidRPr="00830F97">
        <w:rPr>
          <w:rFonts w:ascii="Times New Roman" w:hAnsi="Times New Roman"/>
          <w:color w:val="000000" w:themeColor="text1"/>
          <w:sz w:val="24"/>
          <w:szCs w:val="24"/>
        </w:rPr>
        <w:t>N°</w:t>
      </w:r>
      <w:proofErr w:type="spellEnd"/>
      <w:r w:rsidR="006B3A8B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 27 del 7 de febrero del 2014, aprueba la </w:t>
      </w:r>
      <w:r w:rsidR="006B3A8B" w:rsidRPr="00830F97">
        <w:rPr>
          <w:rFonts w:ascii="Times New Roman" w:hAnsi="Times New Roman"/>
          <w:i/>
          <w:color w:val="000000" w:themeColor="text1"/>
          <w:sz w:val="24"/>
          <w:szCs w:val="24"/>
        </w:rPr>
        <w:t xml:space="preserve">precalificación </w:t>
      </w:r>
      <w:r w:rsidR="006B3A8B" w:rsidRPr="00830F97">
        <w:rPr>
          <w:rFonts w:ascii="Times New Roman" w:hAnsi="Times New Roman"/>
          <w:color w:val="000000" w:themeColor="text1"/>
          <w:sz w:val="24"/>
          <w:szCs w:val="24"/>
        </w:rPr>
        <w:t>de las o</w:t>
      </w:r>
      <w:r w:rsidR="00C3035B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fertas recibidas en cuanto al </w:t>
      </w:r>
      <w:r w:rsidR="00533B11" w:rsidRPr="00830F97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C3035B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Procedimiento Abreviado </w:t>
      </w:r>
      <w:r w:rsidR="00C3035B" w:rsidRPr="00830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para el Otorgamiento de Concesiones en el Transporte Público Remunerado de Personas en Rutas Regulares</w:t>
      </w:r>
      <w:r w:rsidR="00533B11" w:rsidRPr="00830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”</w:t>
      </w:r>
      <w:r w:rsidR="00C3035B" w:rsidRPr="00830F9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533B11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 en la modalidad de Autobús</w:t>
      </w:r>
      <w:r w:rsidR="00C3035B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, según las determinaciones de la Ley No. 8826 </w:t>
      </w:r>
      <w:r w:rsidR="00533B11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que reforma el artículo 25 de la Ley </w:t>
      </w:r>
      <w:proofErr w:type="spellStart"/>
      <w:r w:rsidR="00533B11" w:rsidRPr="00830F97">
        <w:rPr>
          <w:rFonts w:ascii="Times New Roman" w:hAnsi="Times New Roman"/>
          <w:color w:val="000000" w:themeColor="text1"/>
          <w:sz w:val="24"/>
          <w:szCs w:val="24"/>
        </w:rPr>
        <w:t>N°</w:t>
      </w:r>
      <w:proofErr w:type="spellEnd"/>
      <w:r w:rsidR="00533B11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 3503,  </w:t>
      </w:r>
      <w:r w:rsidR="00C3035B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y del Decreto Ejecutivo </w:t>
      </w:r>
      <w:proofErr w:type="spellStart"/>
      <w:r w:rsidR="00C3035B" w:rsidRPr="00830F97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533B11" w:rsidRPr="00830F97">
        <w:rPr>
          <w:rFonts w:ascii="Times New Roman" w:hAnsi="Times New Roman"/>
          <w:color w:val="000000" w:themeColor="text1"/>
          <w:sz w:val="24"/>
          <w:szCs w:val="24"/>
        </w:rPr>
        <w:t>°</w:t>
      </w:r>
      <w:proofErr w:type="spellEnd"/>
      <w:r w:rsidR="00C3035B"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 37337-MOPT. </w:t>
      </w:r>
    </w:p>
    <w:p w:rsidR="00C3035B" w:rsidRPr="00830F97" w:rsidRDefault="00C3035B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B059BA" w:rsidRPr="00830F97" w:rsidRDefault="006B79AF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30F97">
        <w:rPr>
          <w:rFonts w:ascii="Times New Roman" w:hAnsi="Times New Roman" w:cs="Times New Roman"/>
          <w:b/>
          <w:color w:val="000000" w:themeColor="text1"/>
        </w:rPr>
        <w:t>SEGUNDO.-</w:t>
      </w:r>
      <w:proofErr w:type="gramEnd"/>
      <w:r w:rsidRPr="00830F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33B11" w:rsidRPr="00830F97">
        <w:rPr>
          <w:rFonts w:ascii="Times New Roman" w:hAnsi="Times New Roman" w:cs="Times New Roman"/>
          <w:color w:val="000000" w:themeColor="text1"/>
        </w:rPr>
        <w:t>La empresa</w:t>
      </w:r>
      <w:r w:rsidR="00533B11" w:rsidRPr="00830F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D502A">
        <w:rPr>
          <w:rFonts w:ascii="Times New Roman" w:hAnsi="Times New Roman" w:cs="Times New Roman"/>
          <w:b/>
          <w:smallCaps/>
          <w:color w:val="000000" w:themeColor="text1"/>
        </w:rPr>
        <w:t>ABA</w:t>
      </w:r>
      <w:r w:rsidR="00B059BA" w:rsidRPr="00830F97">
        <w:rPr>
          <w:rFonts w:ascii="Times New Roman" w:hAnsi="Times New Roman" w:cs="Times New Roman"/>
          <w:smallCaps/>
          <w:color w:val="000000" w:themeColor="text1"/>
        </w:rPr>
        <w:t xml:space="preserve">, 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interpone </w:t>
      </w:r>
      <w:r w:rsidR="00C3035B" w:rsidRPr="00830F97">
        <w:rPr>
          <w:rFonts w:ascii="Times New Roman" w:hAnsi="Times New Roman" w:cs="Times New Roman"/>
          <w:b/>
          <w:smallCaps/>
          <w:color w:val="000000" w:themeColor="text1"/>
        </w:rPr>
        <w:t>Recurso de Revocatoria con Apelación en subsidio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 </w:t>
      </w:r>
      <w:r w:rsidR="00B059BA" w:rsidRPr="00830F97">
        <w:rPr>
          <w:rFonts w:ascii="Times New Roman" w:hAnsi="Times New Roman" w:cs="Times New Roman"/>
          <w:b/>
          <w:smallCaps/>
          <w:color w:val="000000" w:themeColor="text1"/>
        </w:rPr>
        <w:t>y Acción de Nulidad Absoluta Concomitante</w:t>
      </w:r>
      <w:r w:rsidR="00E21CBD" w:rsidRPr="00830F97">
        <w:rPr>
          <w:rFonts w:ascii="Times New Roman" w:hAnsi="Times New Roman" w:cs="Times New Roman"/>
          <w:color w:val="000000" w:themeColor="text1"/>
        </w:rPr>
        <w:t xml:space="preserve">, </w:t>
      </w:r>
      <w:r w:rsidR="00B059BA" w:rsidRPr="00830F97">
        <w:rPr>
          <w:rFonts w:ascii="Times New Roman" w:hAnsi="Times New Roman" w:cs="Times New Roman"/>
          <w:color w:val="000000" w:themeColor="text1"/>
        </w:rPr>
        <w:t>contra el Artículo 7.1 de la Sesión Ordinaria 85-2013 del 20 de noviembre del 2013, en correlación al Artículo 7.1 de la Sesión Ordinaria 94-2013 del 12 de diciembre del 201</w:t>
      </w:r>
      <w:r w:rsidR="00FC0C9B">
        <w:rPr>
          <w:rFonts w:ascii="Times New Roman" w:hAnsi="Times New Roman" w:cs="Times New Roman"/>
          <w:color w:val="000000" w:themeColor="text1"/>
        </w:rPr>
        <w:t>3</w:t>
      </w:r>
      <w:r w:rsidR="00B059BA" w:rsidRPr="00830F97">
        <w:rPr>
          <w:rFonts w:ascii="Times New Roman" w:hAnsi="Times New Roman" w:cs="Times New Roman"/>
          <w:color w:val="000000" w:themeColor="text1"/>
        </w:rPr>
        <w:t>, adoptados por la Junta Directiva del Consejo de Transporte Público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. </w:t>
      </w:r>
    </w:p>
    <w:p w:rsidR="00B059BA" w:rsidRPr="00830F97" w:rsidRDefault="00B059BA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B059BA" w:rsidRPr="00830F97" w:rsidRDefault="00B059BA" w:rsidP="006A1EB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Alega la recurrente que cancelado el permiso de operación en el año 2005 que ostentara el empresario </w:t>
      </w:r>
      <w:r w:rsidR="00CD502A">
        <w:rPr>
          <w:rFonts w:ascii="Times New Roman" w:hAnsi="Times New Roman" w:cs="Times New Roman"/>
          <w:color w:val="000000" w:themeColor="text1"/>
          <w:sz w:val="22"/>
          <w:szCs w:val="22"/>
        </w:rPr>
        <w:t>GBS</w:t>
      </w: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y habiéndose llamado a las empresas del sector para asumir el servicio, </w:t>
      </w:r>
      <w:proofErr w:type="gramStart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solamente  </w:t>
      </w:r>
      <w:r w:rsidR="00CD502A">
        <w:rPr>
          <w:rFonts w:ascii="Times New Roman" w:hAnsi="Times New Roman" w:cs="Times New Roman"/>
          <w:b/>
          <w:smallCaps/>
          <w:color w:val="000000" w:themeColor="text1"/>
          <w:sz w:val="22"/>
          <w:szCs w:val="22"/>
        </w:rPr>
        <w:t>ABA</w:t>
      </w:r>
      <w:proofErr w:type="gramEnd"/>
      <w:r w:rsidRPr="00830F97">
        <w:rPr>
          <w:rFonts w:ascii="Times New Roman" w:hAnsi="Times New Roman" w:cs="Times New Roman"/>
          <w:smallCaps/>
          <w:color w:val="000000" w:themeColor="text1"/>
          <w:sz w:val="22"/>
          <w:szCs w:val="22"/>
        </w:rPr>
        <w:t xml:space="preserve">, </w:t>
      </w: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presentó interés en asumir el servicio de la Ruta </w:t>
      </w:r>
      <w:proofErr w:type="spellStart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>N°</w:t>
      </w:r>
      <w:proofErr w:type="spellEnd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D502A">
        <w:rPr>
          <w:rFonts w:ascii="Times New Roman" w:hAnsi="Times New Roman" w:cs="Times New Roman"/>
          <w:color w:val="000000" w:themeColor="text1"/>
          <w:sz w:val="22"/>
          <w:szCs w:val="22"/>
        </w:rPr>
        <w:t>xxx</w:t>
      </w: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el cual le fue otorgado en el Acuerdo número 5.1 de la Sesión </w:t>
      </w:r>
      <w:r w:rsidR="006A1EBF"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>Ordinaria 26-2005 del Consejo de Transporte</w:t>
      </w: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Público</w:t>
      </w:r>
      <w:r w:rsidR="006A1EBF"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6A1EBF" w:rsidRPr="00830F97" w:rsidRDefault="006A1EBF" w:rsidP="006A1EB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>Que desde el 5 de diciembre del 2007</w:t>
      </w:r>
      <w:r w:rsidR="005417E8"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presentó una solicitud </w:t>
      </w: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para integrar, vía fusión, el servicio de la Ruta </w:t>
      </w:r>
      <w:proofErr w:type="spellStart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>N°</w:t>
      </w:r>
      <w:proofErr w:type="spellEnd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D502A">
        <w:rPr>
          <w:rFonts w:ascii="Times New Roman" w:hAnsi="Times New Roman" w:cs="Times New Roman"/>
          <w:color w:val="000000" w:themeColor="text1"/>
          <w:sz w:val="22"/>
          <w:szCs w:val="22"/>
        </w:rPr>
        <w:t>xxx</w:t>
      </w: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otorgada mediante permiso, al de la Ruta </w:t>
      </w:r>
      <w:proofErr w:type="spellStart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>N°</w:t>
      </w:r>
      <w:proofErr w:type="spellEnd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405 otorgada bajo la figura concesión, misma que se le asignó el número de expediente 025609, la cual fue reiterada y bajo el expediente </w:t>
      </w:r>
      <w:proofErr w:type="spellStart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>N°</w:t>
      </w:r>
      <w:proofErr w:type="spellEnd"/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050455 el 8 de setiembre del 2008, que ante la falta de definición por parte del Consejo, y después de varias acciones, se le rechaza la solicitud en el Artículo 3.2 de la Sesión Ordinaria 16-2009 del 23 de setiembre del 2009, misma que fue </w:t>
      </w:r>
      <w:r w:rsidR="005417E8"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impugnada y se acogió el recurso en el Artículo 6.4 de la Sesión Ordinaria 83-2011 del 16 de noviembre del 2011, otorgándose un plazo mayor al indicado en la recomendación, pero que no dio ninguna respuesta técnica a la solicitud planteada. </w:t>
      </w:r>
    </w:p>
    <w:p w:rsidR="006A1EBF" w:rsidRPr="00830F97" w:rsidRDefault="005417E8" w:rsidP="006A1EBF"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Que se sometió al escrutinio del “Primer Procedimiento </w:t>
      </w:r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para el Otorgamiento de Concesiones en el Transporte Público Remunerado de Personas en Rutas Regulares” y presentó y cumplió con todo lo debido.  Sin embargo, no aparece en ninguna de las listas del Artículo 7.1 de la Sesión Ordinaria 85-2013 </w:t>
      </w:r>
      <w:proofErr w:type="gramStart"/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del  20</w:t>
      </w:r>
      <w:proofErr w:type="gramEnd"/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de noviembre del 2013</w:t>
      </w:r>
      <w:r w:rsidR="006C798D"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, ni en la </w:t>
      </w:r>
      <w:r w:rsidR="006C798D" w:rsidRPr="00830F97">
        <w:rPr>
          <w:rFonts w:ascii="Times New Roman" w:hAnsi="Times New Roman" w:cs="Times New Roman"/>
          <w:color w:val="000000" w:themeColor="text1"/>
          <w:sz w:val="22"/>
          <w:szCs w:val="22"/>
        </w:rPr>
        <w:t>Artículo 7.1 de la Sesión Ordinaria 94-2013 del 12 de diciembre del 2012, ambas emitidas por la Junta Directiva del Consejo de Transporte Público.</w:t>
      </w:r>
    </w:p>
    <w:p w:rsidR="006C798D" w:rsidRPr="00830F97" w:rsidRDefault="006C798D" w:rsidP="006A1EBF"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Alega falta de fundamentación y falta de motivo de los actos administrativos impugnados, lo cual vicia de nulidad la actuación de la administración.</w:t>
      </w:r>
    </w:p>
    <w:p w:rsidR="006C798D" w:rsidRPr="00830F97" w:rsidRDefault="006C798D" w:rsidP="006A1EBF"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</w:pPr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Solicita se le resuelva favorablemente su solicitud de fusión de la Ruta </w:t>
      </w:r>
      <w:proofErr w:type="spellStart"/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N°</w:t>
      </w:r>
      <w:proofErr w:type="spellEnd"/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D502A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xxx</w:t>
      </w:r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a la Ruta </w:t>
      </w:r>
      <w:proofErr w:type="spellStart"/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N°</w:t>
      </w:r>
      <w:proofErr w:type="spellEnd"/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405, o en su defecto se les renueve plenamente el permiso en la Ruta </w:t>
      </w:r>
      <w:proofErr w:type="spellStart"/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N°</w:t>
      </w:r>
      <w:proofErr w:type="spellEnd"/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D502A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xxx</w:t>
      </w:r>
      <w:r w:rsidRPr="00830F97">
        <w:rPr>
          <w:rFonts w:ascii="Times New Roman" w:hAnsi="Times New Roman"/>
          <w:color w:val="000000" w:themeColor="text1"/>
          <w:sz w:val="22"/>
          <w:szCs w:val="22"/>
          <w:shd w:val="clear" w:color="auto" w:fill="FFFFFF"/>
        </w:rPr>
        <w:t>, y siempre se termine de estudiar lo atinente a la fusión solicitada.</w:t>
      </w:r>
    </w:p>
    <w:p w:rsidR="00C3035B" w:rsidRDefault="00C3035B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FC0C9B" w:rsidRPr="00830F97" w:rsidRDefault="00FC0C9B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706C56" w:rsidRPr="00830F97" w:rsidRDefault="00706C56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30F97">
        <w:rPr>
          <w:rFonts w:ascii="Times New Roman" w:hAnsi="Times New Roman" w:cs="Times New Roman"/>
          <w:b/>
          <w:color w:val="000000" w:themeColor="text1"/>
        </w:rPr>
        <w:t>TERCERO.-</w:t>
      </w:r>
      <w:proofErr w:type="gramEnd"/>
      <w:r w:rsidRPr="00830F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830F97">
        <w:rPr>
          <w:rFonts w:ascii="Times New Roman" w:hAnsi="Times New Roman" w:cs="Times New Roman"/>
          <w:color w:val="000000" w:themeColor="text1"/>
        </w:rPr>
        <w:t xml:space="preserve">La Junta Directiva del Consejo de Transporte Público, 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en el artículo </w:t>
      </w:r>
      <w:r w:rsidRPr="00830F97">
        <w:rPr>
          <w:rFonts w:ascii="Times New Roman" w:hAnsi="Times New Roman" w:cs="Times New Roman"/>
          <w:color w:val="000000" w:themeColor="text1"/>
        </w:rPr>
        <w:t xml:space="preserve">8.1.11 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de la </w:t>
      </w:r>
      <w:r w:rsidRPr="00830F97">
        <w:rPr>
          <w:rFonts w:ascii="Times New Roman" w:hAnsi="Times New Roman" w:cs="Times New Roman"/>
          <w:color w:val="000000" w:themeColor="text1"/>
        </w:rPr>
        <w:t>Sesión Or</w:t>
      </w:r>
      <w:r w:rsidR="00547A0F" w:rsidRPr="00830F97">
        <w:rPr>
          <w:rFonts w:ascii="Times New Roman" w:hAnsi="Times New Roman" w:cs="Times New Roman"/>
          <w:color w:val="000000" w:themeColor="text1"/>
        </w:rPr>
        <w:t>d</w:t>
      </w:r>
      <w:r w:rsidRPr="00830F97">
        <w:rPr>
          <w:rFonts w:ascii="Times New Roman" w:hAnsi="Times New Roman" w:cs="Times New Roman"/>
          <w:color w:val="000000" w:themeColor="text1"/>
        </w:rPr>
        <w:t>i</w:t>
      </w:r>
      <w:r w:rsidR="00547A0F" w:rsidRPr="00830F97">
        <w:rPr>
          <w:rFonts w:ascii="Times New Roman" w:hAnsi="Times New Roman" w:cs="Times New Roman"/>
          <w:color w:val="000000" w:themeColor="text1"/>
        </w:rPr>
        <w:t>n</w:t>
      </w:r>
      <w:r w:rsidRPr="00830F97">
        <w:rPr>
          <w:rFonts w:ascii="Times New Roman" w:hAnsi="Times New Roman" w:cs="Times New Roman"/>
          <w:color w:val="000000" w:themeColor="text1"/>
        </w:rPr>
        <w:t xml:space="preserve">aria 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51-2014 del 17 de setiembre del 2014, conoce el recurso de Revocatoria y Acción de Nulidad Absoluta Concomitante, y acogiendo las recomendaciones del Informe </w:t>
      </w:r>
      <w:proofErr w:type="spellStart"/>
      <w:r w:rsidR="00547A0F" w:rsidRPr="00830F97">
        <w:rPr>
          <w:rFonts w:ascii="Times New Roman" w:hAnsi="Times New Roman" w:cs="Times New Roman"/>
          <w:color w:val="000000" w:themeColor="text1"/>
        </w:rPr>
        <w:t>N°</w:t>
      </w:r>
      <w:proofErr w:type="spellEnd"/>
      <w:r w:rsidR="00547A0F" w:rsidRPr="00830F97">
        <w:rPr>
          <w:rFonts w:ascii="Times New Roman" w:hAnsi="Times New Roman" w:cs="Times New Roman"/>
          <w:color w:val="000000" w:themeColor="text1"/>
        </w:rPr>
        <w:t xml:space="preserve"> DAJ-2014-000951 emitido por la Dirección de Asuntos Jurídicos, rechaza el Recurso por carecer de legitimación, eleva el Recurso de Apelación y sus incidencias al Tribunal.</w:t>
      </w:r>
    </w:p>
    <w:p w:rsidR="00547A0F" w:rsidRDefault="00547A0F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FC0C9B" w:rsidRPr="00830F97" w:rsidRDefault="00FC0C9B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6C798D" w:rsidRPr="00830F97" w:rsidRDefault="00706C56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30F97">
        <w:rPr>
          <w:rFonts w:ascii="Times New Roman" w:hAnsi="Times New Roman" w:cs="Times New Roman"/>
          <w:b/>
          <w:color w:val="000000" w:themeColor="text1"/>
        </w:rPr>
        <w:t>CUARTO</w:t>
      </w:r>
      <w:r w:rsidR="006B79AF" w:rsidRPr="00830F97">
        <w:rPr>
          <w:rFonts w:ascii="Times New Roman" w:hAnsi="Times New Roman" w:cs="Times New Roman"/>
          <w:b/>
          <w:color w:val="000000" w:themeColor="text1"/>
        </w:rPr>
        <w:t>.-</w:t>
      </w:r>
      <w:proofErr w:type="gramEnd"/>
      <w:r w:rsidR="006B79AF" w:rsidRPr="00830F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C798D" w:rsidRPr="00830F97">
        <w:rPr>
          <w:rFonts w:ascii="Times New Roman" w:hAnsi="Times New Roman" w:cs="Times New Roman"/>
          <w:color w:val="000000" w:themeColor="text1"/>
        </w:rPr>
        <w:t xml:space="preserve">La Junta Directiva del Consejo de Transporte Público, publica en el Diario Oficial La Gaceta </w:t>
      </w:r>
      <w:proofErr w:type="spellStart"/>
      <w:r w:rsidR="006C798D" w:rsidRPr="00830F97">
        <w:rPr>
          <w:rFonts w:ascii="Times New Roman" w:hAnsi="Times New Roman" w:cs="Times New Roman"/>
          <w:color w:val="000000" w:themeColor="text1"/>
        </w:rPr>
        <w:t>N°</w:t>
      </w:r>
      <w:proofErr w:type="spellEnd"/>
      <w:r w:rsidR="006C798D" w:rsidRPr="00830F97">
        <w:rPr>
          <w:rFonts w:ascii="Times New Roman" w:hAnsi="Times New Roman" w:cs="Times New Roman"/>
          <w:color w:val="000000" w:themeColor="text1"/>
        </w:rPr>
        <w:t xml:space="preserve"> 198 del 15 de octubre del 2014, un listado de los permisionarios que obtuvieron la condición de “Aprobado” y “Rechazado”, en virtud del conocimiento del recursos establecidos 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 </w:t>
      </w:r>
      <w:r w:rsidR="006C798D" w:rsidRPr="00830F97">
        <w:rPr>
          <w:rFonts w:ascii="Times New Roman" w:hAnsi="Times New Roman" w:cs="Times New Roman"/>
          <w:color w:val="000000" w:themeColor="text1"/>
        </w:rPr>
        <w:t>por los diferentes oferentes, y en el cual se consigna lo siguiente:</w:t>
      </w:r>
    </w:p>
    <w:p w:rsidR="006C798D" w:rsidRPr="00830F97" w:rsidRDefault="006C798D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706C56" w:rsidRPr="00830F97" w:rsidRDefault="00706C56" w:rsidP="00706C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830F97">
        <w:rPr>
          <w:rFonts w:ascii="Times New Roman" w:hAnsi="Times New Roman" w:cs="Times New Roman"/>
          <w:color w:val="000000" w:themeColor="text1"/>
        </w:rPr>
        <w:t xml:space="preserve">Aprobado </w:t>
      </w:r>
    </w:p>
    <w:p w:rsidR="006C798D" w:rsidRPr="00830F97" w:rsidRDefault="006C798D" w:rsidP="00C3035B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795"/>
        <w:gridCol w:w="1795"/>
        <w:gridCol w:w="3464"/>
        <w:gridCol w:w="2410"/>
      </w:tblGrid>
      <w:tr w:rsidR="00706C56" w:rsidRPr="00830F97" w:rsidTr="00706C56">
        <w:tc>
          <w:tcPr>
            <w:tcW w:w="1795" w:type="dxa"/>
          </w:tcPr>
          <w:p w:rsidR="00706C56" w:rsidRPr="00830F97" w:rsidRDefault="00706C56" w:rsidP="0012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  <w:t>N0</w:t>
            </w:r>
          </w:p>
        </w:tc>
        <w:tc>
          <w:tcPr>
            <w:tcW w:w="1795" w:type="dxa"/>
          </w:tcPr>
          <w:p w:rsidR="00706C56" w:rsidRPr="00830F97" w:rsidRDefault="00706C56" w:rsidP="0012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  <w:t>RUTA</w:t>
            </w:r>
          </w:p>
        </w:tc>
        <w:tc>
          <w:tcPr>
            <w:tcW w:w="3464" w:type="dxa"/>
          </w:tcPr>
          <w:p w:rsidR="00706C56" w:rsidRPr="00830F97" w:rsidRDefault="00706C56" w:rsidP="00706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DESCRIPCIÓN </w:t>
            </w:r>
          </w:p>
        </w:tc>
        <w:tc>
          <w:tcPr>
            <w:tcW w:w="2410" w:type="dxa"/>
          </w:tcPr>
          <w:p w:rsidR="00706C56" w:rsidRPr="00830F97" w:rsidRDefault="00706C56" w:rsidP="0012094A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  <w:t>OPERADOR</w:t>
            </w:r>
          </w:p>
        </w:tc>
      </w:tr>
      <w:tr w:rsidR="00706C56" w:rsidRPr="00830F97" w:rsidTr="00706C56">
        <w:tc>
          <w:tcPr>
            <w:tcW w:w="1795" w:type="dxa"/>
          </w:tcPr>
          <w:p w:rsidR="00706C56" w:rsidRPr="00830F97" w:rsidRDefault="00706C56" w:rsidP="0012094A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795" w:type="dxa"/>
          </w:tcPr>
          <w:p w:rsidR="00706C56" w:rsidRPr="00830F97" w:rsidRDefault="00CD502A" w:rsidP="0012094A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>xx</w:t>
            </w:r>
          </w:p>
        </w:tc>
        <w:tc>
          <w:tcPr>
            <w:tcW w:w="3464" w:type="dxa"/>
          </w:tcPr>
          <w:p w:rsidR="00706C56" w:rsidRPr="00830F97" w:rsidRDefault="00CD502A" w:rsidP="0012094A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>xxxxx</w:t>
            </w:r>
            <w:proofErr w:type="spellEnd"/>
            <w:r w:rsidR="00706C56" w:rsidRPr="00830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 xml:space="preserve"> Y VICEVERSA </w:t>
            </w:r>
          </w:p>
        </w:tc>
        <w:tc>
          <w:tcPr>
            <w:tcW w:w="2410" w:type="dxa"/>
          </w:tcPr>
          <w:p w:rsidR="00706C56" w:rsidRPr="00830F97" w:rsidRDefault="00CD502A" w:rsidP="0012094A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>ABA</w:t>
            </w:r>
          </w:p>
        </w:tc>
      </w:tr>
    </w:tbl>
    <w:p w:rsidR="00C3035B" w:rsidRDefault="00C3035B" w:rsidP="0012094A">
      <w:pPr>
        <w:pStyle w:val="Default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</w:p>
    <w:p w:rsidR="00FC0C9B" w:rsidRPr="00830F97" w:rsidRDefault="00FC0C9B" w:rsidP="0012094A">
      <w:pPr>
        <w:pStyle w:val="Default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</w:p>
    <w:p w:rsidR="006B79AF" w:rsidRPr="00830F97" w:rsidRDefault="006B79AF" w:rsidP="006B79AF">
      <w:pPr>
        <w:pStyle w:val="Textoindependiente"/>
        <w:spacing w:after="0"/>
        <w:jc w:val="both"/>
        <w:rPr>
          <w:color w:val="000000" w:themeColor="text1"/>
        </w:rPr>
      </w:pPr>
      <w:proofErr w:type="gramStart"/>
      <w:r w:rsidRPr="00830F97">
        <w:rPr>
          <w:b/>
          <w:color w:val="000000" w:themeColor="text1"/>
        </w:rPr>
        <w:t>QUINTO.-</w:t>
      </w:r>
      <w:proofErr w:type="gramEnd"/>
      <w:r w:rsidRPr="00830F97">
        <w:rPr>
          <w:b/>
          <w:color w:val="000000" w:themeColor="text1"/>
        </w:rPr>
        <w:t xml:space="preserve"> </w:t>
      </w:r>
      <w:r w:rsidRPr="00830F97">
        <w:rPr>
          <w:color w:val="000000" w:themeColor="text1"/>
        </w:rPr>
        <w:t>En los procedimientos  seguidos se han observado los términos y prescripciones legales.</w:t>
      </w:r>
    </w:p>
    <w:p w:rsidR="00C3035B" w:rsidRPr="00830F97" w:rsidRDefault="00C3035B" w:rsidP="00C3035B">
      <w:pPr>
        <w:jc w:val="both"/>
        <w:rPr>
          <w:color w:val="000000" w:themeColor="text1"/>
          <w:lang w:val="es-CR"/>
        </w:rPr>
      </w:pPr>
    </w:p>
    <w:p w:rsidR="00E47571" w:rsidRPr="00830F97" w:rsidRDefault="00E47571" w:rsidP="00C3035B">
      <w:pPr>
        <w:jc w:val="both"/>
        <w:rPr>
          <w:color w:val="000000" w:themeColor="text1"/>
        </w:rPr>
      </w:pPr>
    </w:p>
    <w:p w:rsidR="006B79AF" w:rsidRPr="00830F97" w:rsidRDefault="006B79AF" w:rsidP="006B79AF">
      <w:pPr>
        <w:rPr>
          <w:b/>
          <w:color w:val="000000" w:themeColor="text1"/>
        </w:rPr>
      </w:pPr>
      <w:r w:rsidRPr="00830F97">
        <w:rPr>
          <w:b/>
          <w:color w:val="000000" w:themeColor="text1"/>
        </w:rPr>
        <w:t>REDACTA EL JUEZ PORTUGUEZ MÉNDEZ,</w:t>
      </w:r>
    </w:p>
    <w:p w:rsidR="00C3035B" w:rsidRPr="00830F97" w:rsidRDefault="00C3035B" w:rsidP="0012094A">
      <w:pPr>
        <w:pStyle w:val="Sinespaciado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547A0F" w:rsidRDefault="00547A0F" w:rsidP="0012094A">
      <w:pPr>
        <w:pStyle w:val="Sinespaciado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FC0C9B" w:rsidRPr="00830F97" w:rsidRDefault="00FC0C9B" w:rsidP="0012094A">
      <w:pPr>
        <w:pStyle w:val="Sinespaciado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:rsidR="006B79AF" w:rsidRPr="00830F97" w:rsidRDefault="006B79AF" w:rsidP="006B79AF">
      <w:pPr>
        <w:jc w:val="center"/>
        <w:rPr>
          <w:b/>
          <w:color w:val="000000" w:themeColor="text1"/>
        </w:rPr>
      </w:pPr>
      <w:r w:rsidRPr="00830F97">
        <w:rPr>
          <w:b/>
          <w:color w:val="000000" w:themeColor="text1"/>
        </w:rPr>
        <w:t>CONSIDERANDO</w:t>
      </w:r>
    </w:p>
    <w:p w:rsidR="00E47571" w:rsidRPr="00830F97" w:rsidRDefault="00E47571" w:rsidP="00C3035B">
      <w:pPr>
        <w:pStyle w:val="Default"/>
        <w:ind w:right="49"/>
        <w:jc w:val="both"/>
        <w:rPr>
          <w:rFonts w:ascii="Times New Roman" w:hAnsi="Times New Roman" w:cs="Times New Roman"/>
          <w:color w:val="000000" w:themeColor="text1"/>
        </w:rPr>
      </w:pPr>
    </w:p>
    <w:p w:rsidR="00C3035B" w:rsidRPr="00830F97" w:rsidRDefault="006B79AF" w:rsidP="00C3035B">
      <w:pPr>
        <w:pStyle w:val="Default"/>
        <w:ind w:right="4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E620B3">
        <w:rPr>
          <w:rFonts w:ascii="Times New Roman" w:hAnsi="Times New Roman" w:cs="Times New Roman"/>
          <w:b/>
          <w:color w:val="000000" w:themeColor="text1"/>
        </w:rPr>
        <w:t>ÚNICO.-</w:t>
      </w:r>
      <w:proofErr w:type="gramEnd"/>
      <w:r w:rsidRPr="00830F97">
        <w:rPr>
          <w:rFonts w:ascii="Times New Roman" w:hAnsi="Times New Roman" w:cs="Times New Roman"/>
          <w:color w:val="000000" w:themeColor="text1"/>
        </w:rPr>
        <w:t xml:space="preserve"> 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La Junta Directiva del Consejo de Transporte Público en el 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Artículo 7.1 de 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la 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Sesión Ordinaria </w:t>
      </w:r>
      <w:r w:rsidR="0012094A" w:rsidRPr="00830F97">
        <w:rPr>
          <w:rFonts w:ascii="Times New Roman" w:hAnsi="Times New Roman" w:cs="Times New Roman"/>
          <w:color w:val="000000" w:themeColor="text1"/>
        </w:rPr>
        <w:t>85</w:t>
      </w:r>
      <w:r w:rsidR="00C3035B" w:rsidRPr="00830F97">
        <w:rPr>
          <w:rFonts w:ascii="Times New Roman" w:hAnsi="Times New Roman" w:cs="Times New Roman"/>
          <w:color w:val="000000" w:themeColor="text1"/>
        </w:rPr>
        <w:t>-2013 del 2</w:t>
      </w:r>
      <w:r w:rsidR="0012094A" w:rsidRPr="00830F97">
        <w:rPr>
          <w:rFonts w:ascii="Times New Roman" w:hAnsi="Times New Roman" w:cs="Times New Roman"/>
          <w:color w:val="000000" w:themeColor="text1"/>
        </w:rPr>
        <w:t>0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 de </w:t>
      </w:r>
      <w:r w:rsidR="00547A0F" w:rsidRPr="00830F97">
        <w:rPr>
          <w:rFonts w:ascii="Times New Roman" w:hAnsi="Times New Roman" w:cs="Times New Roman"/>
          <w:color w:val="000000" w:themeColor="text1"/>
        </w:rPr>
        <w:t>n</w:t>
      </w:r>
      <w:r w:rsidR="0012094A" w:rsidRPr="00830F97">
        <w:rPr>
          <w:rFonts w:ascii="Times New Roman" w:hAnsi="Times New Roman" w:cs="Times New Roman"/>
          <w:color w:val="000000" w:themeColor="text1"/>
        </w:rPr>
        <w:t>oviembre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 del 2013, 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no </w:t>
      </w:r>
      <w:r w:rsidR="0012094A" w:rsidRPr="00830F97">
        <w:rPr>
          <w:rFonts w:ascii="Times New Roman" w:hAnsi="Times New Roman" w:cs="Times New Roman"/>
          <w:color w:val="000000" w:themeColor="text1"/>
        </w:rPr>
        <w:t>incluyó a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 la empresa </w:t>
      </w:r>
      <w:r w:rsidR="0012094A" w:rsidRPr="00830F97">
        <w:rPr>
          <w:rFonts w:ascii="Times New Roman" w:hAnsi="Times New Roman" w:cs="Times New Roman"/>
          <w:color w:val="000000" w:themeColor="text1"/>
        </w:rPr>
        <w:t xml:space="preserve"> </w:t>
      </w:r>
      <w:r w:rsidR="00CD502A">
        <w:rPr>
          <w:rFonts w:ascii="Times New Roman" w:hAnsi="Times New Roman" w:cs="Times New Roman"/>
          <w:color w:val="000000" w:themeColor="text1"/>
          <w:sz w:val="20"/>
          <w:szCs w:val="20"/>
          <w:lang w:val="es-ES_tradnl"/>
        </w:rPr>
        <w:t>ABA</w:t>
      </w:r>
      <w:r w:rsidR="00547A0F" w:rsidRPr="00830F97">
        <w:rPr>
          <w:rFonts w:ascii="Times New Roman" w:hAnsi="Times New Roman" w:cs="Times New Roman"/>
          <w:color w:val="000000" w:themeColor="text1"/>
          <w:sz w:val="20"/>
          <w:szCs w:val="20"/>
          <w:lang w:val="es-ES_tradnl"/>
        </w:rPr>
        <w:t>,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 dentro del </w:t>
      </w:r>
      <w:r w:rsidR="00547A0F" w:rsidRPr="00830F97">
        <w:rPr>
          <w:rFonts w:ascii="Times New Roman" w:hAnsi="Times New Roman" w:cs="Times New Roman"/>
          <w:color w:val="000000" w:themeColor="text1"/>
        </w:rPr>
        <w:t>l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istado de 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la </w:t>
      </w:r>
      <w:r w:rsidR="00547A0F" w:rsidRPr="00830F97">
        <w:rPr>
          <w:rFonts w:ascii="Times New Roman" w:hAnsi="Times New Roman" w:cs="Times New Roman"/>
          <w:i/>
          <w:color w:val="000000" w:themeColor="text1"/>
        </w:rPr>
        <w:t>precalificación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 de las o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fertas recibidas </w:t>
      </w:r>
      <w:r w:rsidR="00547A0F" w:rsidRPr="00830F97">
        <w:rPr>
          <w:rFonts w:ascii="Times New Roman" w:hAnsi="Times New Roman" w:cs="Times New Roman"/>
          <w:color w:val="000000" w:themeColor="text1"/>
        </w:rPr>
        <w:t xml:space="preserve">dentro del 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Procedimiento Abreviado </w:t>
      </w:r>
      <w:r w:rsidR="00C3035B" w:rsidRPr="00830F97">
        <w:rPr>
          <w:rFonts w:ascii="Times New Roman" w:hAnsi="Times New Roman" w:cs="Times New Roman"/>
          <w:color w:val="000000" w:themeColor="text1"/>
          <w:shd w:val="clear" w:color="auto" w:fill="FFFFFF"/>
        </w:rPr>
        <w:t>para el Otorgamiento de Concesiones en el Transporte Público Remunerado de Personas en Rutas Regulares,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 según las determinaciones de la Ley No. 8826 y el D</w:t>
      </w:r>
      <w:r w:rsidR="00547A0F" w:rsidRPr="00830F97">
        <w:rPr>
          <w:rFonts w:ascii="Times New Roman" w:hAnsi="Times New Roman" w:cs="Times New Roman"/>
          <w:color w:val="000000" w:themeColor="text1"/>
        </w:rPr>
        <w:t>ecreto Ejecutivo No. 37337-MOPT, lo cual objetó el recurrente.</w:t>
      </w:r>
    </w:p>
    <w:p w:rsidR="00C3035B" w:rsidRPr="00830F97" w:rsidRDefault="00C3035B" w:rsidP="00C3035B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12094A" w:rsidRPr="00830F97" w:rsidRDefault="00547A0F" w:rsidP="00E21CB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830F97">
        <w:rPr>
          <w:rFonts w:ascii="Times New Roman" w:hAnsi="Times New Roman" w:cs="Times New Roman"/>
          <w:color w:val="000000" w:themeColor="text1"/>
        </w:rPr>
        <w:lastRenderedPageBreak/>
        <w:t xml:space="preserve">Ahora bien, en el </w:t>
      </w:r>
      <w:r w:rsidR="00E21CBD" w:rsidRPr="00830F97">
        <w:rPr>
          <w:rFonts w:ascii="Times New Roman" w:hAnsi="Times New Roman" w:cs="Times New Roman"/>
          <w:color w:val="000000" w:themeColor="text1"/>
        </w:rPr>
        <w:t xml:space="preserve">Artículo </w:t>
      </w:r>
      <w:r w:rsidR="0012094A" w:rsidRPr="00830F97">
        <w:rPr>
          <w:rFonts w:ascii="Times New Roman" w:hAnsi="Times New Roman" w:cs="Times New Roman"/>
          <w:color w:val="000000" w:themeColor="text1"/>
        </w:rPr>
        <w:t xml:space="preserve">7.4 de </w:t>
      </w:r>
      <w:r w:rsidR="00E21CBD" w:rsidRPr="00830F97">
        <w:rPr>
          <w:rFonts w:ascii="Times New Roman" w:hAnsi="Times New Roman" w:cs="Times New Roman"/>
          <w:color w:val="000000" w:themeColor="text1"/>
        </w:rPr>
        <w:t>la</w:t>
      </w:r>
      <w:r w:rsidR="0012094A" w:rsidRPr="00830F97">
        <w:rPr>
          <w:rFonts w:ascii="Times New Roman" w:hAnsi="Times New Roman" w:cs="Times New Roman"/>
          <w:color w:val="000000" w:themeColor="text1"/>
        </w:rPr>
        <w:t xml:space="preserve"> Sesión Ordinaria 16-2014 del 05 de Marzo del 2014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, la Junta Directiva del Consejo de Transporte Público </w:t>
      </w:r>
      <w:r w:rsidR="00E21CBD" w:rsidRPr="00830F97">
        <w:rPr>
          <w:rFonts w:ascii="Times New Roman" w:hAnsi="Times New Roman" w:cs="Times New Roman"/>
          <w:b/>
          <w:i/>
          <w:color w:val="000000" w:themeColor="text1"/>
        </w:rPr>
        <w:t xml:space="preserve">aprobó la precalificación </w:t>
      </w:r>
      <w:r w:rsidR="00E21CBD" w:rsidRPr="00830F97">
        <w:rPr>
          <w:rFonts w:ascii="Times New Roman" w:hAnsi="Times New Roman" w:cs="Times New Roman"/>
          <w:color w:val="000000" w:themeColor="text1"/>
        </w:rPr>
        <w:t xml:space="preserve">de la oferta presentada por la </w:t>
      </w:r>
      <w:proofErr w:type="gramStart"/>
      <w:r w:rsidR="00E21CBD" w:rsidRPr="00830F97">
        <w:rPr>
          <w:rFonts w:ascii="Times New Roman" w:hAnsi="Times New Roman" w:cs="Times New Roman"/>
          <w:color w:val="000000" w:themeColor="text1"/>
        </w:rPr>
        <w:t xml:space="preserve">empresa </w:t>
      </w:r>
      <w:r w:rsidR="00C3035B" w:rsidRPr="00830F97">
        <w:rPr>
          <w:rFonts w:ascii="Times New Roman" w:hAnsi="Times New Roman" w:cs="Times New Roman"/>
          <w:color w:val="000000" w:themeColor="text1"/>
        </w:rPr>
        <w:t xml:space="preserve"> </w:t>
      </w:r>
      <w:r w:rsidR="00CD502A">
        <w:rPr>
          <w:rFonts w:ascii="Times New Roman" w:hAnsi="Times New Roman" w:cs="Times New Roman"/>
          <w:color w:val="000000" w:themeColor="text1"/>
          <w:sz w:val="20"/>
          <w:szCs w:val="20"/>
          <w:lang w:val="es-ES_tradnl"/>
        </w:rPr>
        <w:t>ABA</w:t>
      </w:r>
      <w:proofErr w:type="gramEnd"/>
      <w:r w:rsidR="00C3035B" w:rsidRPr="00830F97">
        <w:rPr>
          <w:rFonts w:ascii="Times New Roman" w:hAnsi="Times New Roman" w:cs="Times New Roman"/>
          <w:color w:val="000000" w:themeColor="text1"/>
        </w:rPr>
        <w:t>,</w:t>
      </w:r>
      <w:r w:rsidR="00C3035B" w:rsidRPr="00830F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E21CBD" w:rsidRPr="00830F97">
        <w:rPr>
          <w:rFonts w:ascii="Times New Roman" w:hAnsi="Times New Roman" w:cs="Times New Roman"/>
          <w:color w:val="000000" w:themeColor="text1"/>
        </w:rPr>
        <w:t xml:space="preserve">misma que fue publicada en el Diario Oficial La Gaceta </w:t>
      </w:r>
      <w:proofErr w:type="spellStart"/>
      <w:r w:rsidR="00E21CBD" w:rsidRPr="00830F97">
        <w:rPr>
          <w:rFonts w:ascii="Times New Roman" w:hAnsi="Times New Roman" w:cs="Times New Roman"/>
          <w:color w:val="000000" w:themeColor="text1"/>
        </w:rPr>
        <w:t>N°</w:t>
      </w:r>
      <w:proofErr w:type="spellEnd"/>
      <w:r w:rsidR="00E21CBD" w:rsidRPr="00830F97">
        <w:rPr>
          <w:rFonts w:ascii="Times New Roman" w:hAnsi="Times New Roman" w:cs="Times New Roman"/>
          <w:color w:val="000000" w:themeColor="text1"/>
        </w:rPr>
        <w:t xml:space="preserve"> 198 del 15 de octubre del 2014, según el siguiente detalle:</w:t>
      </w:r>
    </w:p>
    <w:p w:rsidR="00E21CBD" w:rsidRDefault="00E21CBD" w:rsidP="00E21CBD">
      <w:pPr>
        <w:pStyle w:val="Default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</w:p>
    <w:p w:rsidR="00FC0C9B" w:rsidRPr="00830F97" w:rsidRDefault="00FC0C9B" w:rsidP="00E21CBD">
      <w:pPr>
        <w:pStyle w:val="Default"/>
        <w:jc w:val="both"/>
        <w:rPr>
          <w:rFonts w:ascii="Times New Roman" w:hAnsi="Times New Roman" w:cs="Times New Roman"/>
          <w:color w:val="000000" w:themeColor="text1"/>
          <w:lang w:val="es-ES_tradnl"/>
        </w:rPr>
      </w:pPr>
    </w:p>
    <w:p w:rsidR="00E21CBD" w:rsidRPr="00830F97" w:rsidRDefault="00E21CBD" w:rsidP="00E21CB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830F97">
        <w:rPr>
          <w:rFonts w:ascii="Times New Roman" w:hAnsi="Times New Roman" w:cs="Times New Roman"/>
          <w:color w:val="000000" w:themeColor="text1"/>
        </w:rPr>
        <w:t xml:space="preserve">Aprobado </w:t>
      </w:r>
    </w:p>
    <w:p w:rsidR="00E21CBD" w:rsidRPr="00830F97" w:rsidRDefault="00E21CBD" w:rsidP="00E21CBD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795"/>
        <w:gridCol w:w="1795"/>
        <w:gridCol w:w="3464"/>
        <w:gridCol w:w="2410"/>
      </w:tblGrid>
      <w:tr w:rsidR="00E21CBD" w:rsidRPr="00830F97" w:rsidTr="00E21CBD">
        <w:tc>
          <w:tcPr>
            <w:tcW w:w="1795" w:type="dxa"/>
          </w:tcPr>
          <w:p w:rsidR="00E21CBD" w:rsidRPr="00830F97" w:rsidRDefault="00E21CBD" w:rsidP="00E21CB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  <w:t>N0</w:t>
            </w:r>
          </w:p>
        </w:tc>
        <w:tc>
          <w:tcPr>
            <w:tcW w:w="1795" w:type="dxa"/>
          </w:tcPr>
          <w:p w:rsidR="00E21CBD" w:rsidRPr="00830F97" w:rsidRDefault="00E21CBD" w:rsidP="00E21CB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  <w:t>RUTA</w:t>
            </w:r>
          </w:p>
        </w:tc>
        <w:tc>
          <w:tcPr>
            <w:tcW w:w="3464" w:type="dxa"/>
          </w:tcPr>
          <w:p w:rsidR="00E21CBD" w:rsidRPr="00830F97" w:rsidRDefault="00E21CBD" w:rsidP="00E21CB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  <w:t xml:space="preserve">DESCRIPCIÓN </w:t>
            </w:r>
          </w:p>
        </w:tc>
        <w:tc>
          <w:tcPr>
            <w:tcW w:w="2410" w:type="dxa"/>
          </w:tcPr>
          <w:p w:rsidR="00E21CBD" w:rsidRPr="00830F97" w:rsidRDefault="00E21CBD" w:rsidP="00E21CB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_tradnl"/>
              </w:rPr>
              <w:t>OPERADOR</w:t>
            </w:r>
          </w:p>
        </w:tc>
      </w:tr>
      <w:tr w:rsidR="00E21CBD" w:rsidRPr="00830F97" w:rsidTr="00E21CBD">
        <w:tc>
          <w:tcPr>
            <w:tcW w:w="1795" w:type="dxa"/>
          </w:tcPr>
          <w:p w:rsidR="00E21CBD" w:rsidRPr="00830F97" w:rsidRDefault="00E21CBD" w:rsidP="00E21CBD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 w:rsidRPr="00830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1795" w:type="dxa"/>
          </w:tcPr>
          <w:p w:rsidR="00E21CBD" w:rsidRPr="00830F97" w:rsidRDefault="00CD502A" w:rsidP="00E21CBD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>xxx</w:t>
            </w:r>
          </w:p>
        </w:tc>
        <w:tc>
          <w:tcPr>
            <w:tcW w:w="3464" w:type="dxa"/>
          </w:tcPr>
          <w:p w:rsidR="00E21CBD" w:rsidRPr="00830F97" w:rsidRDefault="00CD502A" w:rsidP="00E21CBD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>xxx</w:t>
            </w:r>
            <w:r w:rsidR="00E21CBD" w:rsidRPr="00830F9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 xml:space="preserve"> Y VICEVERSA </w:t>
            </w:r>
          </w:p>
        </w:tc>
        <w:tc>
          <w:tcPr>
            <w:tcW w:w="2410" w:type="dxa"/>
          </w:tcPr>
          <w:p w:rsidR="00E21CBD" w:rsidRPr="00830F97" w:rsidRDefault="00CD502A" w:rsidP="00E21CBD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_tradnl"/>
              </w:rPr>
              <w:t>ABA</w:t>
            </w:r>
          </w:p>
        </w:tc>
      </w:tr>
    </w:tbl>
    <w:p w:rsidR="00C3035B" w:rsidRPr="00830F97" w:rsidRDefault="00C3035B" w:rsidP="00C3035B">
      <w:pPr>
        <w:pStyle w:val="Default"/>
        <w:jc w:val="center"/>
        <w:rPr>
          <w:rFonts w:ascii="Times New Roman" w:hAnsi="Times New Roman" w:cs="Times New Roman"/>
          <w:color w:val="000000" w:themeColor="text1"/>
          <w:lang w:val="es-ES_tradnl"/>
        </w:rPr>
      </w:pPr>
    </w:p>
    <w:p w:rsidR="00C3035B" w:rsidRPr="00830F97" w:rsidRDefault="00C3035B" w:rsidP="00C3035B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C3035B" w:rsidRPr="00830F97" w:rsidRDefault="00C3035B" w:rsidP="00E21CBD">
      <w:pPr>
        <w:ind w:right="49"/>
        <w:jc w:val="both"/>
        <w:rPr>
          <w:color w:val="000000" w:themeColor="text1"/>
          <w:lang w:val="es-MX"/>
        </w:rPr>
      </w:pPr>
      <w:r w:rsidRPr="00830F97">
        <w:rPr>
          <w:bCs/>
          <w:iCs/>
          <w:color w:val="000000" w:themeColor="text1"/>
        </w:rPr>
        <w:t>Con lo anterior</w:t>
      </w:r>
      <w:r w:rsidR="00E21CBD" w:rsidRPr="00830F97">
        <w:rPr>
          <w:bCs/>
          <w:iCs/>
          <w:color w:val="000000" w:themeColor="text1"/>
        </w:rPr>
        <w:t xml:space="preserve">, el recurrente mantiene su condición de oferente para la Ruta </w:t>
      </w:r>
      <w:proofErr w:type="spellStart"/>
      <w:r w:rsidR="00E21CBD" w:rsidRPr="00830F97">
        <w:rPr>
          <w:bCs/>
          <w:iCs/>
          <w:color w:val="000000" w:themeColor="text1"/>
        </w:rPr>
        <w:t>N°</w:t>
      </w:r>
      <w:proofErr w:type="spellEnd"/>
      <w:r w:rsidR="00E21CBD" w:rsidRPr="00830F97">
        <w:rPr>
          <w:bCs/>
          <w:iCs/>
          <w:color w:val="000000" w:themeColor="text1"/>
        </w:rPr>
        <w:t xml:space="preserve"> </w:t>
      </w:r>
      <w:r w:rsidR="00CD502A">
        <w:rPr>
          <w:bCs/>
          <w:iCs/>
          <w:color w:val="000000" w:themeColor="text1"/>
        </w:rPr>
        <w:t>xxx</w:t>
      </w:r>
      <w:r w:rsidR="00E21CBD" w:rsidRPr="00830F97">
        <w:rPr>
          <w:bCs/>
          <w:iCs/>
          <w:color w:val="000000" w:themeColor="text1"/>
        </w:rPr>
        <w:t xml:space="preserve"> descrita como “</w:t>
      </w:r>
      <w:proofErr w:type="spellStart"/>
      <w:r w:rsidR="00CD502A">
        <w:rPr>
          <w:color w:val="000000" w:themeColor="text1"/>
          <w:lang w:val="es-ES_tradnl"/>
        </w:rPr>
        <w:t>xxxx</w:t>
      </w:r>
      <w:proofErr w:type="spellEnd"/>
      <w:r w:rsidR="00E21CBD" w:rsidRPr="00830F97">
        <w:rPr>
          <w:color w:val="000000" w:themeColor="text1"/>
          <w:lang w:val="es-ES_tradnl"/>
        </w:rPr>
        <w:t xml:space="preserve"> y Viceversa”, con lo cual mantiene sus expectativas de derecho de convertirse, previo cumplimiento de todos los requisitos para una eventual </w:t>
      </w:r>
      <w:proofErr w:type="gramStart"/>
      <w:r w:rsidR="00E21CBD" w:rsidRPr="00830F97">
        <w:rPr>
          <w:color w:val="000000" w:themeColor="text1"/>
          <w:lang w:val="es-ES_tradnl"/>
        </w:rPr>
        <w:t xml:space="preserve">adjudicación, </w:t>
      </w:r>
      <w:r w:rsidRPr="00830F97">
        <w:rPr>
          <w:bCs/>
          <w:iCs/>
          <w:color w:val="000000" w:themeColor="text1"/>
        </w:rPr>
        <w:t xml:space="preserve"> </w:t>
      </w:r>
      <w:r w:rsidR="00E21CBD" w:rsidRPr="00830F97">
        <w:rPr>
          <w:bCs/>
          <w:iCs/>
          <w:color w:val="000000" w:themeColor="text1"/>
        </w:rPr>
        <w:t>en</w:t>
      </w:r>
      <w:proofErr w:type="gramEnd"/>
      <w:r w:rsidR="00E21CBD" w:rsidRPr="00830F97">
        <w:rPr>
          <w:bCs/>
          <w:iCs/>
          <w:color w:val="000000" w:themeColor="text1"/>
        </w:rPr>
        <w:t xml:space="preserve"> concesionario de la Ruta </w:t>
      </w:r>
      <w:proofErr w:type="spellStart"/>
      <w:r w:rsidR="00E21CBD" w:rsidRPr="00830F97">
        <w:rPr>
          <w:bCs/>
          <w:iCs/>
          <w:color w:val="000000" w:themeColor="text1"/>
        </w:rPr>
        <w:t>N°</w:t>
      </w:r>
      <w:proofErr w:type="spellEnd"/>
      <w:r w:rsidR="00E21CBD" w:rsidRPr="00830F97">
        <w:rPr>
          <w:bCs/>
          <w:iCs/>
          <w:color w:val="000000" w:themeColor="text1"/>
        </w:rPr>
        <w:t xml:space="preserve"> </w:t>
      </w:r>
      <w:r w:rsidR="00CD502A">
        <w:rPr>
          <w:bCs/>
          <w:iCs/>
          <w:color w:val="000000" w:themeColor="text1"/>
        </w:rPr>
        <w:t>xxx</w:t>
      </w:r>
      <w:r w:rsidR="00E21CBD" w:rsidRPr="00830F97">
        <w:rPr>
          <w:bCs/>
          <w:iCs/>
          <w:color w:val="000000" w:themeColor="text1"/>
        </w:rPr>
        <w:t xml:space="preserve">, con lo cual, su acción recursiva pierde interés actual, y deviene </w:t>
      </w:r>
      <w:r w:rsidRPr="00830F97">
        <w:rPr>
          <w:bCs/>
          <w:iCs/>
          <w:color w:val="000000" w:themeColor="text1"/>
        </w:rPr>
        <w:t>improcedente</w:t>
      </w:r>
      <w:r w:rsidR="00E21CBD" w:rsidRPr="00830F97">
        <w:rPr>
          <w:bCs/>
          <w:iCs/>
          <w:color w:val="000000" w:themeColor="text1"/>
        </w:rPr>
        <w:t>, tal y como explica concisa y acertadamente el a</w:t>
      </w:r>
      <w:proofErr w:type="spellStart"/>
      <w:r w:rsidRPr="00830F97">
        <w:rPr>
          <w:color w:val="000000" w:themeColor="text1"/>
          <w:lang w:val="es-MX"/>
        </w:rPr>
        <w:t>utor</w:t>
      </w:r>
      <w:proofErr w:type="spellEnd"/>
      <w:r w:rsidRPr="00830F97">
        <w:rPr>
          <w:color w:val="000000" w:themeColor="text1"/>
          <w:lang w:val="es-MX"/>
        </w:rPr>
        <w:t xml:space="preserve"> y conocido tratadista jurídico, José Chiovenda, </w:t>
      </w:r>
      <w:r w:rsidR="00E21CBD" w:rsidRPr="00830F97">
        <w:rPr>
          <w:color w:val="000000" w:themeColor="text1"/>
          <w:lang w:val="es-MX"/>
        </w:rPr>
        <w:t>al expresar</w:t>
      </w:r>
      <w:r w:rsidRPr="00830F97">
        <w:rPr>
          <w:color w:val="000000" w:themeColor="text1"/>
          <w:lang w:val="es-MX"/>
        </w:rPr>
        <w:t>:</w:t>
      </w:r>
    </w:p>
    <w:p w:rsidR="00C3035B" w:rsidRPr="00830F97" w:rsidRDefault="00C3035B" w:rsidP="00C3035B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FC0C9B" w:rsidRDefault="00FC0C9B" w:rsidP="00C3035B">
      <w:pPr>
        <w:ind w:left="567" w:right="616"/>
        <w:jc w:val="both"/>
        <w:rPr>
          <w:color w:val="000000" w:themeColor="text1"/>
          <w:lang w:val="es-CR"/>
        </w:rPr>
      </w:pPr>
    </w:p>
    <w:p w:rsidR="00C3035B" w:rsidRPr="00830F97" w:rsidRDefault="00E21CBD" w:rsidP="00C3035B">
      <w:pPr>
        <w:ind w:left="567" w:right="616"/>
        <w:jc w:val="both"/>
        <w:rPr>
          <w:color w:val="000000" w:themeColor="text1"/>
          <w:lang w:val="es-MX"/>
        </w:rPr>
      </w:pPr>
      <w:r w:rsidRPr="00830F97">
        <w:rPr>
          <w:color w:val="000000" w:themeColor="text1"/>
          <w:lang w:val="es-CR"/>
        </w:rPr>
        <w:t>“(</w:t>
      </w:r>
      <w:r w:rsidRPr="00830F97">
        <w:rPr>
          <w:color w:val="000000" w:themeColor="text1"/>
          <w:lang w:val="es-MX"/>
        </w:rPr>
        <w:t xml:space="preserve">…) </w:t>
      </w:r>
      <w:r w:rsidR="00C3035B" w:rsidRPr="00830F97">
        <w:rPr>
          <w:color w:val="000000" w:themeColor="text1"/>
          <w:lang w:val="es-MX"/>
        </w:rPr>
        <w:t xml:space="preserve">En todo proceso, existen los presupuestos de fondo, relacionados con el derecho tutelar de la pretensión, la legitimación en la causa y </w:t>
      </w:r>
      <w:r w:rsidR="00C3035B" w:rsidRPr="00830F97">
        <w:rPr>
          <w:b/>
          <w:color w:val="000000" w:themeColor="text1"/>
          <w:u w:val="single"/>
          <w:lang w:val="es-MX"/>
        </w:rPr>
        <w:t>el interés actual</w:t>
      </w:r>
      <w:r w:rsidR="00C3035B" w:rsidRPr="00830F97">
        <w:rPr>
          <w:color w:val="000000" w:themeColor="text1"/>
          <w:lang w:val="es-MX"/>
        </w:rPr>
        <w:t xml:space="preserve">. </w:t>
      </w:r>
      <w:r w:rsidR="00C3035B" w:rsidRPr="00830F97">
        <w:rPr>
          <w:b/>
          <w:color w:val="000000" w:themeColor="text1"/>
          <w:lang w:val="es-MX"/>
        </w:rPr>
        <w:t xml:space="preserve">Sí es entendido que una acción deviene en frustránea cuando falta cualquiera de los presupuestos de fondo: </w:t>
      </w:r>
      <w:r w:rsidR="00C3035B" w:rsidRPr="00830F97">
        <w:rPr>
          <w:color w:val="000000" w:themeColor="text1"/>
          <w:lang w:val="es-MX"/>
        </w:rPr>
        <w:t>derecho real o personal,</w:t>
      </w:r>
      <w:r w:rsidR="00C3035B" w:rsidRPr="00830F97">
        <w:rPr>
          <w:b/>
          <w:color w:val="000000" w:themeColor="text1"/>
          <w:lang w:val="es-MX"/>
        </w:rPr>
        <w:t xml:space="preserve"> interés actual </w:t>
      </w:r>
      <w:r w:rsidR="00C3035B" w:rsidRPr="00830F97">
        <w:rPr>
          <w:color w:val="000000" w:themeColor="text1"/>
          <w:lang w:val="es-MX"/>
        </w:rPr>
        <w:t>y legitimación. En las causas sometidas a su conocimiento, el Juez está obligado a realizar, incluso, en forma oficiosa, los presupuestos de toda demanda, a saber: derecho, legitimación (activa o pasiva) y el interés actual</w:t>
      </w:r>
      <w:r w:rsidRPr="00830F97">
        <w:rPr>
          <w:color w:val="000000" w:themeColor="text1"/>
          <w:lang w:val="es-MX"/>
        </w:rPr>
        <w:t xml:space="preserve"> (…)” </w:t>
      </w:r>
      <w:r w:rsidR="00C3035B" w:rsidRPr="00830F97">
        <w:rPr>
          <w:color w:val="000000" w:themeColor="text1"/>
          <w:lang w:val="es-MX"/>
        </w:rPr>
        <w:t xml:space="preserve">(Chiovenda, José: </w:t>
      </w:r>
      <w:r w:rsidR="00C3035B" w:rsidRPr="00830F97">
        <w:rPr>
          <w:color w:val="000000" w:themeColor="text1"/>
          <w:u w:val="single"/>
          <w:lang w:val="es-MX"/>
        </w:rPr>
        <w:t>Principios de Derecho Procesal Civ</w:t>
      </w:r>
      <w:r w:rsidRPr="00830F97">
        <w:rPr>
          <w:color w:val="000000" w:themeColor="text1"/>
          <w:u w:val="single"/>
          <w:lang w:val="es-MX"/>
        </w:rPr>
        <w:t>il.</w:t>
      </w:r>
      <w:r w:rsidR="00C3035B" w:rsidRPr="00830F97">
        <w:rPr>
          <w:color w:val="000000" w:themeColor="text1"/>
          <w:lang w:val="es-MX"/>
        </w:rPr>
        <w:t xml:space="preserve"> Tomo I, Pág. 178).</w:t>
      </w:r>
      <w:r w:rsidRPr="00830F97">
        <w:rPr>
          <w:color w:val="000000" w:themeColor="text1"/>
          <w:lang w:val="es-MX"/>
        </w:rPr>
        <w:t xml:space="preserve"> (El resaltado es nuestro)</w:t>
      </w:r>
    </w:p>
    <w:p w:rsidR="00C3035B" w:rsidRPr="00830F97" w:rsidRDefault="00C3035B" w:rsidP="00E620B3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E620B3" w:rsidRDefault="00E620B3" w:rsidP="00E620B3">
      <w:pPr>
        <w:pStyle w:val="Textoindependiente"/>
        <w:spacing w:after="0"/>
        <w:jc w:val="center"/>
        <w:rPr>
          <w:b/>
          <w:bCs/>
          <w:iCs/>
          <w:color w:val="000000" w:themeColor="text1"/>
          <w:lang w:val="es-ES"/>
        </w:rPr>
      </w:pPr>
    </w:p>
    <w:p w:rsidR="00FC0C9B" w:rsidRDefault="00FC0C9B" w:rsidP="00E620B3">
      <w:pPr>
        <w:pStyle w:val="Textoindependiente"/>
        <w:spacing w:after="0"/>
        <w:jc w:val="center"/>
        <w:rPr>
          <w:b/>
          <w:bCs/>
          <w:iCs/>
          <w:color w:val="000000" w:themeColor="text1"/>
          <w:lang w:val="es-ES"/>
        </w:rPr>
      </w:pPr>
    </w:p>
    <w:p w:rsidR="00FC0C9B" w:rsidRDefault="00FC0C9B" w:rsidP="00E620B3">
      <w:pPr>
        <w:pStyle w:val="Textoindependiente"/>
        <w:spacing w:after="0"/>
        <w:jc w:val="center"/>
        <w:rPr>
          <w:b/>
          <w:bCs/>
          <w:iCs/>
          <w:color w:val="000000" w:themeColor="text1"/>
          <w:lang w:val="es-ES"/>
        </w:rPr>
      </w:pPr>
    </w:p>
    <w:p w:rsidR="00C3035B" w:rsidRPr="00830F97" w:rsidRDefault="00E21CBD" w:rsidP="00E620B3">
      <w:pPr>
        <w:pStyle w:val="Textoindependiente"/>
        <w:spacing w:after="0"/>
        <w:jc w:val="center"/>
        <w:rPr>
          <w:b/>
          <w:bCs/>
          <w:iCs/>
          <w:color w:val="000000" w:themeColor="text1"/>
          <w:lang w:val="es-ES"/>
        </w:rPr>
      </w:pPr>
      <w:r w:rsidRPr="00830F97">
        <w:rPr>
          <w:b/>
          <w:bCs/>
          <w:iCs/>
          <w:color w:val="000000" w:themeColor="text1"/>
          <w:lang w:val="es-ES"/>
        </w:rPr>
        <w:t>POR TANTO</w:t>
      </w:r>
    </w:p>
    <w:p w:rsidR="0012094A" w:rsidRDefault="0012094A" w:rsidP="00E620B3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E620B3" w:rsidRPr="00830F97" w:rsidRDefault="00E620B3" w:rsidP="00E620B3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C3035B" w:rsidRPr="00830F97" w:rsidRDefault="00C3035B" w:rsidP="0012094A">
      <w:pPr>
        <w:pStyle w:val="Textoindependiente"/>
        <w:jc w:val="both"/>
        <w:rPr>
          <w:smallCaps/>
          <w:color w:val="000000" w:themeColor="text1"/>
        </w:rPr>
      </w:pPr>
      <w:r w:rsidRPr="00830F97">
        <w:rPr>
          <w:b/>
          <w:bCs/>
          <w:iCs/>
          <w:color w:val="000000" w:themeColor="text1"/>
          <w:lang w:val="es-ES"/>
        </w:rPr>
        <w:t>I.-</w:t>
      </w:r>
      <w:r w:rsidRPr="00830F97">
        <w:rPr>
          <w:bCs/>
          <w:iCs/>
          <w:color w:val="000000" w:themeColor="text1"/>
          <w:lang w:val="es-ES"/>
        </w:rPr>
        <w:tab/>
        <w:t>S</w:t>
      </w:r>
      <w:r w:rsidR="00E21CBD" w:rsidRPr="00830F97">
        <w:rPr>
          <w:bCs/>
          <w:iCs/>
          <w:color w:val="000000" w:themeColor="text1"/>
          <w:lang w:val="es-ES"/>
        </w:rPr>
        <w:t>e</w:t>
      </w:r>
      <w:r w:rsidRPr="00830F97">
        <w:rPr>
          <w:bCs/>
          <w:iCs/>
          <w:color w:val="000000" w:themeColor="text1"/>
          <w:lang w:val="es-ES"/>
        </w:rPr>
        <w:t xml:space="preserve"> R</w:t>
      </w:r>
      <w:r w:rsidR="00E21CBD" w:rsidRPr="00830F97">
        <w:rPr>
          <w:bCs/>
          <w:iCs/>
          <w:color w:val="000000" w:themeColor="text1"/>
          <w:lang w:val="es-ES"/>
        </w:rPr>
        <w:t xml:space="preserve">echaza </w:t>
      </w:r>
      <w:r w:rsidR="001B699E">
        <w:rPr>
          <w:bCs/>
          <w:iCs/>
          <w:color w:val="000000" w:themeColor="text1"/>
          <w:lang w:val="es-ES"/>
        </w:rPr>
        <w:t xml:space="preserve">por </w:t>
      </w:r>
      <w:r w:rsidR="001B699E" w:rsidRPr="001B699E">
        <w:rPr>
          <w:b/>
          <w:bCs/>
          <w:iCs/>
          <w:smallCaps/>
          <w:color w:val="000000" w:themeColor="text1"/>
          <w:lang w:val="es-ES"/>
        </w:rPr>
        <w:t>Falta de Interés Actual</w:t>
      </w:r>
      <w:r w:rsidR="001B699E">
        <w:rPr>
          <w:bCs/>
          <w:iCs/>
          <w:color w:val="000000" w:themeColor="text1"/>
          <w:lang w:val="es-ES"/>
        </w:rPr>
        <w:t xml:space="preserve"> </w:t>
      </w:r>
      <w:r w:rsidR="0012094A" w:rsidRPr="00830F97">
        <w:rPr>
          <w:bCs/>
          <w:iCs/>
          <w:color w:val="000000" w:themeColor="text1"/>
          <w:lang w:val="es-ES"/>
        </w:rPr>
        <w:t>el</w:t>
      </w:r>
      <w:r w:rsidRPr="00830F97">
        <w:rPr>
          <w:bCs/>
          <w:iCs/>
          <w:color w:val="000000" w:themeColor="text1"/>
          <w:lang w:val="es-ES"/>
        </w:rPr>
        <w:t xml:space="preserve"> </w:t>
      </w:r>
      <w:r w:rsidR="00E21CBD" w:rsidRPr="00830F97">
        <w:rPr>
          <w:b/>
          <w:smallCaps/>
          <w:color w:val="000000" w:themeColor="text1"/>
        </w:rPr>
        <w:t>Recurso de Apelación en subsidio</w:t>
      </w:r>
      <w:r w:rsidR="00E21CBD" w:rsidRPr="00830F97">
        <w:rPr>
          <w:color w:val="000000" w:themeColor="text1"/>
        </w:rPr>
        <w:t xml:space="preserve"> </w:t>
      </w:r>
      <w:r w:rsidR="00E21CBD" w:rsidRPr="00830F97">
        <w:rPr>
          <w:b/>
          <w:smallCaps/>
          <w:color w:val="000000" w:themeColor="text1"/>
        </w:rPr>
        <w:t>y Acción de Nulidad Absoluta Concomitante</w:t>
      </w:r>
      <w:r w:rsidR="00E21CBD" w:rsidRPr="00830F97">
        <w:rPr>
          <w:color w:val="000000" w:themeColor="text1"/>
        </w:rPr>
        <w:t xml:space="preserve">, </w:t>
      </w:r>
      <w:r w:rsidR="0012094A" w:rsidRPr="00830F97">
        <w:rPr>
          <w:color w:val="000000" w:themeColor="text1"/>
        </w:rPr>
        <w:t>interpuest</w:t>
      </w:r>
      <w:r w:rsidR="00E21CBD" w:rsidRPr="00830F97">
        <w:rPr>
          <w:color w:val="000000" w:themeColor="text1"/>
        </w:rPr>
        <w:t>o</w:t>
      </w:r>
      <w:r w:rsidR="0012094A" w:rsidRPr="00830F97">
        <w:rPr>
          <w:color w:val="000000" w:themeColor="text1"/>
        </w:rPr>
        <w:t xml:space="preserve"> por </w:t>
      </w:r>
      <w:r w:rsidR="00CD502A">
        <w:rPr>
          <w:b/>
          <w:smallCaps/>
          <w:color w:val="000000" w:themeColor="text1"/>
        </w:rPr>
        <w:t>ABA</w:t>
      </w:r>
      <w:r w:rsidR="00830F97" w:rsidRPr="00830F97">
        <w:rPr>
          <w:smallCaps/>
          <w:color w:val="000000" w:themeColor="text1"/>
        </w:rPr>
        <w:t>,</w:t>
      </w:r>
      <w:r w:rsidR="00830F97" w:rsidRPr="00830F97">
        <w:rPr>
          <w:b/>
          <w:smallCaps/>
          <w:color w:val="000000" w:themeColor="text1"/>
        </w:rPr>
        <w:t xml:space="preserve"> </w:t>
      </w:r>
      <w:r w:rsidR="00830F97" w:rsidRPr="00830F97">
        <w:rPr>
          <w:color w:val="000000" w:themeColor="text1"/>
        </w:rPr>
        <w:t xml:space="preserve">cédula </w:t>
      </w:r>
      <w:r w:rsidR="00CD502A">
        <w:rPr>
          <w:color w:val="000000" w:themeColor="text1"/>
        </w:rPr>
        <w:t>…</w:t>
      </w:r>
      <w:r w:rsidR="00830F97" w:rsidRPr="00830F97">
        <w:rPr>
          <w:color w:val="000000" w:themeColor="text1"/>
        </w:rPr>
        <w:t xml:space="preserve">, representada por </w:t>
      </w:r>
      <w:r w:rsidR="00CD502A">
        <w:rPr>
          <w:color w:val="000000" w:themeColor="text1"/>
        </w:rPr>
        <w:t>GBA</w:t>
      </w:r>
      <w:r w:rsidR="00830F97" w:rsidRPr="00830F97">
        <w:rPr>
          <w:color w:val="000000" w:themeColor="text1"/>
        </w:rPr>
        <w:t>, cédula de identidad número 4-114-942, en condición de Apoderado Generalísimo sin límite de suma</w:t>
      </w:r>
      <w:r w:rsidR="0012094A" w:rsidRPr="00830F97">
        <w:rPr>
          <w:color w:val="000000" w:themeColor="text1"/>
        </w:rPr>
        <w:t xml:space="preserve">, en contra del </w:t>
      </w:r>
      <w:r w:rsidR="00830F97" w:rsidRPr="00830F97">
        <w:rPr>
          <w:color w:val="000000" w:themeColor="text1"/>
        </w:rPr>
        <w:t>Artículo 7.1 de la Sesión Ordinaria 85-2013 del 20 de noviembre del 2013, en correlación al Artículo 7.1 de la Sesión Ordinaria 94-2013 del 12 de diciembre del 201</w:t>
      </w:r>
      <w:r w:rsidR="00FC0C9B">
        <w:rPr>
          <w:color w:val="000000" w:themeColor="text1"/>
        </w:rPr>
        <w:t>3</w:t>
      </w:r>
      <w:r w:rsidR="00830F97" w:rsidRPr="00830F97">
        <w:rPr>
          <w:color w:val="000000" w:themeColor="text1"/>
        </w:rPr>
        <w:t>, adoptados por la Junta Directiva del Consejo de Transporte Público</w:t>
      </w:r>
      <w:r w:rsidR="00D567B3">
        <w:rPr>
          <w:color w:val="000000" w:themeColor="text1"/>
        </w:rPr>
        <w:t>.</w:t>
      </w:r>
    </w:p>
    <w:p w:rsidR="00C3035B" w:rsidRPr="00830F97" w:rsidRDefault="00C3035B" w:rsidP="00C3035B">
      <w:pPr>
        <w:pStyle w:val="Sinespaciad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0F97">
        <w:rPr>
          <w:rFonts w:ascii="Times New Roman" w:hAnsi="Times New Roman"/>
          <w:b/>
          <w:color w:val="000000" w:themeColor="text1"/>
          <w:sz w:val="24"/>
          <w:szCs w:val="24"/>
        </w:rPr>
        <w:t>II</w:t>
      </w:r>
      <w:r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.- Por carecer la presente resolución de ulterior recurso en sede administrativa, de conformidad con los artículos 16 y 22, inciso c), de la Ley 7969, </w:t>
      </w:r>
      <w:r w:rsidRPr="00830F97">
        <w:rPr>
          <w:rFonts w:ascii="Times New Roman" w:hAnsi="Times New Roman"/>
          <w:i/>
          <w:color w:val="000000" w:themeColor="text1"/>
          <w:sz w:val="24"/>
          <w:szCs w:val="24"/>
        </w:rPr>
        <w:t>se da por agotada la vía administrativa</w:t>
      </w:r>
      <w:r w:rsidRPr="00830F97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Pr="00830F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C3035B" w:rsidRPr="00830F97" w:rsidRDefault="00C3035B" w:rsidP="0012094A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C3035B" w:rsidRPr="00830F97" w:rsidRDefault="0012094A" w:rsidP="0012094A">
      <w:pPr>
        <w:pStyle w:val="Textoindependiente2"/>
        <w:tabs>
          <w:tab w:val="left" w:pos="2002"/>
        </w:tabs>
        <w:rPr>
          <w:b/>
          <w:i/>
          <w:color w:val="000000" w:themeColor="text1"/>
        </w:rPr>
      </w:pPr>
      <w:r w:rsidRPr="00830F97">
        <w:rPr>
          <w:b/>
          <w:i/>
          <w:color w:val="000000" w:themeColor="text1"/>
        </w:rPr>
        <w:t>NOTIFÍQUESE.</w:t>
      </w:r>
    </w:p>
    <w:p w:rsidR="00C3035B" w:rsidRDefault="00C3035B" w:rsidP="00C3035B">
      <w:pPr>
        <w:rPr>
          <w:b/>
          <w:color w:val="000000" w:themeColor="text1"/>
        </w:rPr>
      </w:pPr>
    </w:p>
    <w:p w:rsidR="00E620B3" w:rsidRDefault="00E620B3" w:rsidP="00C3035B">
      <w:pPr>
        <w:rPr>
          <w:b/>
          <w:color w:val="000000" w:themeColor="text1"/>
        </w:rPr>
      </w:pPr>
    </w:p>
    <w:p w:rsidR="00E620B3" w:rsidRPr="00830F97" w:rsidRDefault="00E620B3" w:rsidP="00C3035B">
      <w:pPr>
        <w:rPr>
          <w:b/>
          <w:color w:val="000000" w:themeColor="text1"/>
        </w:rPr>
      </w:pPr>
    </w:p>
    <w:p w:rsidR="00C3035B" w:rsidRPr="00830F97" w:rsidRDefault="00C3035B" w:rsidP="00C3035B">
      <w:pPr>
        <w:pStyle w:val="Ttulo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</w:pPr>
      <w:r w:rsidRPr="00830F9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  <w:t xml:space="preserve">Lic. Carlos Miguel </w:t>
      </w:r>
      <w:proofErr w:type="spellStart"/>
      <w:r w:rsidRPr="00830F9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  <w:t>Portuguez</w:t>
      </w:r>
      <w:proofErr w:type="spellEnd"/>
      <w:r w:rsidRPr="00830F9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830F9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pt-BR"/>
        </w:rPr>
        <w:t>Méndez</w:t>
      </w:r>
      <w:proofErr w:type="spellEnd"/>
    </w:p>
    <w:p w:rsidR="00C3035B" w:rsidRPr="00830F97" w:rsidRDefault="00C3035B" w:rsidP="00C3035B">
      <w:pPr>
        <w:jc w:val="center"/>
        <w:rPr>
          <w:b/>
          <w:color w:val="000000" w:themeColor="text1"/>
        </w:rPr>
      </w:pPr>
      <w:r w:rsidRPr="00830F97">
        <w:rPr>
          <w:b/>
          <w:color w:val="000000" w:themeColor="text1"/>
        </w:rPr>
        <w:t>Presidente</w:t>
      </w:r>
    </w:p>
    <w:p w:rsidR="00C3035B" w:rsidRPr="00830F97" w:rsidRDefault="00C3035B" w:rsidP="00C3035B">
      <w:pPr>
        <w:jc w:val="center"/>
        <w:rPr>
          <w:b/>
          <w:color w:val="000000" w:themeColor="text1"/>
        </w:rPr>
      </w:pPr>
    </w:p>
    <w:p w:rsidR="00C3035B" w:rsidRPr="00830F97" w:rsidRDefault="00C3035B" w:rsidP="00C3035B">
      <w:pPr>
        <w:pStyle w:val="Sinespaciado"/>
        <w:rPr>
          <w:rFonts w:ascii="Times New Roman" w:hAnsi="Times New Roman"/>
          <w:color w:val="000000" w:themeColor="text1"/>
          <w:sz w:val="24"/>
          <w:szCs w:val="24"/>
        </w:rPr>
      </w:pPr>
    </w:p>
    <w:p w:rsidR="00C3035B" w:rsidRDefault="00C3035B" w:rsidP="00C3035B">
      <w:pPr>
        <w:rPr>
          <w:b/>
          <w:color w:val="000000" w:themeColor="text1"/>
        </w:rPr>
      </w:pPr>
    </w:p>
    <w:p w:rsidR="00E620B3" w:rsidRDefault="00E620B3" w:rsidP="00C3035B">
      <w:pPr>
        <w:rPr>
          <w:b/>
          <w:color w:val="000000" w:themeColor="text1"/>
        </w:rPr>
      </w:pPr>
    </w:p>
    <w:p w:rsidR="00C3035B" w:rsidRPr="00830F97" w:rsidRDefault="00E620B3" w:rsidP="00C3035B">
      <w:pPr>
        <w:pStyle w:val="Ttulo1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30F9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Licda. Marta Luz Pérez Peláez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C3035B" w:rsidRPr="00830F9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Lic.  Mario Quesada Aguirre</w:t>
      </w:r>
    </w:p>
    <w:p w:rsidR="00C3035B" w:rsidRPr="00830F97" w:rsidRDefault="00E620B3" w:rsidP="00C3035B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Jueza</w:t>
      </w:r>
      <w:r w:rsidR="00C3035B" w:rsidRPr="00830F97">
        <w:rPr>
          <w:b/>
          <w:color w:val="000000" w:themeColor="text1"/>
        </w:rPr>
        <w:tab/>
      </w:r>
      <w:r w:rsidR="00C3035B" w:rsidRPr="00830F97">
        <w:rPr>
          <w:b/>
          <w:color w:val="000000" w:themeColor="text1"/>
        </w:rPr>
        <w:tab/>
      </w:r>
      <w:r w:rsidR="00C3035B" w:rsidRPr="00830F97">
        <w:rPr>
          <w:b/>
          <w:color w:val="000000" w:themeColor="text1"/>
        </w:rPr>
        <w:tab/>
      </w:r>
      <w:r w:rsidR="00C3035B" w:rsidRPr="00830F97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C3035B" w:rsidRPr="00830F97">
        <w:rPr>
          <w:b/>
          <w:color w:val="000000" w:themeColor="text1"/>
        </w:rPr>
        <w:t xml:space="preserve">     </w:t>
      </w:r>
      <w:r w:rsidR="00C3035B" w:rsidRPr="00830F97">
        <w:rPr>
          <w:b/>
          <w:color w:val="000000" w:themeColor="text1"/>
        </w:rPr>
        <w:tab/>
      </w:r>
      <w:bookmarkStart w:id="0" w:name="_GoBack"/>
      <w:bookmarkEnd w:id="0"/>
      <w:r w:rsidR="00C3035B" w:rsidRPr="00830F97">
        <w:rPr>
          <w:b/>
          <w:color w:val="000000" w:themeColor="text1"/>
        </w:rPr>
        <w:tab/>
        <w:t xml:space="preserve">           Juez</w:t>
      </w:r>
    </w:p>
    <w:sectPr w:rsidR="00C3035B" w:rsidRPr="00830F97" w:rsidSect="00B00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9CB" w:rsidRDefault="000179CB" w:rsidP="0012094A">
      <w:r>
        <w:separator/>
      </w:r>
    </w:p>
  </w:endnote>
  <w:endnote w:type="continuationSeparator" w:id="0">
    <w:p w:rsidR="000179CB" w:rsidRDefault="000179CB" w:rsidP="0012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9CB" w:rsidRDefault="000179CB" w:rsidP="0012094A">
      <w:r>
        <w:separator/>
      </w:r>
    </w:p>
  </w:footnote>
  <w:footnote w:type="continuationSeparator" w:id="0">
    <w:p w:rsidR="000179CB" w:rsidRDefault="000179CB" w:rsidP="00120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8355B"/>
    <w:multiLevelType w:val="hybridMultilevel"/>
    <w:tmpl w:val="17928D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05E42"/>
    <w:multiLevelType w:val="hybridMultilevel"/>
    <w:tmpl w:val="FB2C551A"/>
    <w:lvl w:ilvl="0" w:tplc="6F0C9E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B"/>
    <w:rsid w:val="000026BB"/>
    <w:rsid w:val="000031B4"/>
    <w:rsid w:val="00010046"/>
    <w:rsid w:val="00014D23"/>
    <w:rsid w:val="00015961"/>
    <w:rsid w:val="000165A4"/>
    <w:rsid w:val="000179CB"/>
    <w:rsid w:val="000267E6"/>
    <w:rsid w:val="00027BA1"/>
    <w:rsid w:val="000306D8"/>
    <w:rsid w:val="00035F18"/>
    <w:rsid w:val="00037591"/>
    <w:rsid w:val="00040985"/>
    <w:rsid w:val="00040B34"/>
    <w:rsid w:val="00040C70"/>
    <w:rsid w:val="00041EEC"/>
    <w:rsid w:val="00042106"/>
    <w:rsid w:val="000476DD"/>
    <w:rsid w:val="000523C1"/>
    <w:rsid w:val="000546BB"/>
    <w:rsid w:val="00056C5B"/>
    <w:rsid w:val="00057556"/>
    <w:rsid w:val="00057D24"/>
    <w:rsid w:val="00062972"/>
    <w:rsid w:val="00063386"/>
    <w:rsid w:val="00065F2F"/>
    <w:rsid w:val="00077D37"/>
    <w:rsid w:val="00077E37"/>
    <w:rsid w:val="0008248E"/>
    <w:rsid w:val="000837CC"/>
    <w:rsid w:val="00091132"/>
    <w:rsid w:val="00092BCC"/>
    <w:rsid w:val="00095896"/>
    <w:rsid w:val="000A2029"/>
    <w:rsid w:val="000A21E3"/>
    <w:rsid w:val="000A2B85"/>
    <w:rsid w:val="000A2E71"/>
    <w:rsid w:val="000B4358"/>
    <w:rsid w:val="000B448C"/>
    <w:rsid w:val="000B65E0"/>
    <w:rsid w:val="000B753E"/>
    <w:rsid w:val="000C03D1"/>
    <w:rsid w:val="000C4424"/>
    <w:rsid w:val="000C4659"/>
    <w:rsid w:val="000C6910"/>
    <w:rsid w:val="000C76F8"/>
    <w:rsid w:val="000D1C23"/>
    <w:rsid w:val="000D30BE"/>
    <w:rsid w:val="000D3E70"/>
    <w:rsid w:val="000D7EE8"/>
    <w:rsid w:val="000F5597"/>
    <w:rsid w:val="000F5D48"/>
    <w:rsid w:val="000F6E31"/>
    <w:rsid w:val="00101E66"/>
    <w:rsid w:val="00103C59"/>
    <w:rsid w:val="00104F92"/>
    <w:rsid w:val="001065F0"/>
    <w:rsid w:val="00111691"/>
    <w:rsid w:val="00111A6B"/>
    <w:rsid w:val="0011225A"/>
    <w:rsid w:val="00112DA0"/>
    <w:rsid w:val="00114DD8"/>
    <w:rsid w:val="0012094A"/>
    <w:rsid w:val="001238CE"/>
    <w:rsid w:val="00123F57"/>
    <w:rsid w:val="00124D5C"/>
    <w:rsid w:val="001274A6"/>
    <w:rsid w:val="00130C32"/>
    <w:rsid w:val="00131697"/>
    <w:rsid w:val="00135046"/>
    <w:rsid w:val="001350A9"/>
    <w:rsid w:val="001357CC"/>
    <w:rsid w:val="0013705C"/>
    <w:rsid w:val="00143FBB"/>
    <w:rsid w:val="00145638"/>
    <w:rsid w:val="00147137"/>
    <w:rsid w:val="00150891"/>
    <w:rsid w:val="0015442B"/>
    <w:rsid w:val="00156C7F"/>
    <w:rsid w:val="001602F3"/>
    <w:rsid w:val="001621ED"/>
    <w:rsid w:val="0016235E"/>
    <w:rsid w:val="00163FEB"/>
    <w:rsid w:val="00164588"/>
    <w:rsid w:val="00164F8D"/>
    <w:rsid w:val="00170BE0"/>
    <w:rsid w:val="001717AF"/>
    <w:rsid w:val="0017407A"/>
    <w:rsid w:val="001752B5"/>
    <w:rsid w:val="001766E0"/>
    <w:rsid w:val="00184FB8"/>
    <w:rsid w:val="001862AA"/>
    <w:rsid w:val="0018698B"/>
    <w:rsid w:val="0019206F"/>
    <w:rsid w:val="00193DCC"/>
    <w:rsid w:val="001950AA"/>
    <w:rsid w:val="00196894"/>
    <w:rsid w:val="001978E8"/>
    <w:rsid w:val="001A211A"/>
    <w:rsid w:val="001A4CF5"/>
    <w:rsid w:val="001B0A11"/>
    <w:rsid w:val="001B249E"/>
    <w:rsid w:val="001B354A"/>
    <w:rsid w:val="001B699E"/>
    <w:rsid w:val="001B7A4A"/>
    <w:rsid w:val="001C329E"/>
    <w:rsid w:val="001C4137"/>
    <w:rsid w:val="001C63C4"/>
    <w:rsid w:val="001C7198"/>
    <w:rsid w:val="001C766F"/>
    <w:rsid w:val="001C7B7E"/>
    <w:rsid w:val="001D0ECE"/>
    <w:rsid w:val="001D17D6"/>
    <w:rsid w:val="001D1892"/>
    <w:rsid w:val="001D2799"/>
    <w:rsid w:val="001D3DE6"/>
    <w:rsid w:val="001D4A67"/>
    <w:rsid w:val="001E50D8"/>
    <w:rsid w:val="001F013C"/>
    <w:rsid w:val="001F3571"/>
    <w:rsid w:val="001F67E9"/>
    <w:rsid w:val="001F7B17"/>
    <w:rsid w:val="00201425"/>
    <w:rsid w:val="00201B8C"/>
    <w:rsid w:val="00202171"/>
    <w:rsid w:val="00202172"/>
    <w:rsid w:val="00210F01"/>
    <w:rsid w:val="00214996"/>
    <w:rsid w:val="00215899"/>
    <w:rsid w:val="00222B4D"/>
    <w:rsid w:val="00223F4D"/>
    <w:rsid w:val="00223F93"/>
    <w:rsid w:val="00230D04"/>
    <w:rsid w:val="0023226C"/>
    <w:rsid w:val="00235216"/>
    <w:rsid w:val="00236072"/>
    <w:rsid w:val="00236931"/>
    <w:rsid w:val="00236DB6"/>
    <w:rsid w:val="002425EB"/>
    <w:rsid w:val="002429B1"/>
    <w:rsid w:val="00242AB0"/>
    <w:rsid w:val="00242D75"/>
    <w:rsid w:val="0024399F"/>
    <w:rsid w:val="00243CC4"/>
    <w:rsid w:val="00244534"/>
    <w:rsid w:val="002476CF"/>
    <w:rsid w:val="0025389E"/>
    <w:rsid w:val="002557DC"/>
    <w:rsid w:val="00256163"/>
    <w:rsid w:val="00257721"/>
    <w:rsid w:val="002577FB"/>
    <w:rsid w:val="00257CFE"/>
    <w:rsid w:val="00260100"/>
    <w:rsid w:val="0026101A"/>
    <w:rsid w:val="00264294"/>
    <w:rsid w:val="0027023F"/>
    <w:rsid w:val="00272BD1"/>
    <w:rsid w:val="00273628"/>
    <w:rsid w:val="0027430F"/>
    <w:rsid w:val="002744D6"/>
    <w:rsid w:val="00284475"/>
    <w:rsid w:val="00287778"/>
    <w:rsid w:val="00290B45"/>
    <w:rsid w:val="00291D12"/>
    <w:rsid w:val="00291D38"/>
    <w:rsid w:val="00293EF6"/>
    <w:rsid w:val="002941AF"/>
    <w:rsid w:val="002950E4"/>
    <w:rsid w:val="0029642E"/>
    <w:rsid w:val="002964F8"/>
    <w:rsid w:val="0029740D"/>
    <w:rsid w:val="002976B1"/>
    <w:rsid w:val="002A10C6"/>
    <w:rsid w:val="002A1559"/>
    <w:rsid w:val="002A2806"/>
    <w:rsid w:val="002A5B8F"/>
    <w:rsid w:val="002B04F5"/>
    <w:rsid w:val="002B1303"/>
    <w:rsid w:val="002B1D89"/>
    <w:rsid w:val="002B21B8"/>
    <w:rsid w:val="002B2C69"/>
    <w:rsid w:val="002C23AE"/>
    <w:rsid w:val="002C336C"/>
    <w:rsid w:val="002C4DB3"/>
    <w:rsid w:val="002C50FA"/>
    <w:rsid w:val="002D1242"/>
    <w:rsid w:val="002D35D0"/>
    <w:rsid w:val="002D3F06"/>
    <w:rsid w:val="002D495F"/>
    <w:rsid w:val="002D5321"/>
    <w:rsid w:val="002D591B"/>
    <w:rsid w:val="002D6CFF"/>
    <w:rsid w:val="002D6F4C"/>
    <w:rsid w:val="002D7C36"/>
    <w:rsid w:val="002E0E69"/>
    <w:rsid w:val="002E74C0"/>
    <w:rsid w:val="002F0820"/>
    <w:rsid w:val="002F28B2"/>
    <w:rsid w:val="002F336B"/>
    <w:rsid w:val="002F4F56"/>
    <w:rsid w:val="002F6700"/>
    <w:rsid w:val="00301092"/>
    <w:rsid w:val="00301FA7"/>
    <w:rsid w:val="00302C48"/>
    <w:rsid w:val="003040D2"/>
    <w:rsid w:val="003071BB"/>
    <w:rsid w:val="00307733"/>
    <w:rsid w:val="00310F07"/>
    <w:rsid w:val="00315CCF"/>
    <w:rsid w:val="00315DDE"/>
    <w:rsid w:val="0031647A"/>
    <w:rsid w:val="00320697"/>
    <w:rsid w:val="00321A57"/>
    <w:rsid w:val="00321E9D"/>
    <w:rsid w:val="00322BEA"/>
    <w:rsid w:val="00324A41"/>
    <w:rsid w:val="0032571F"/>
    <w:rsid w:val="0032685F"/>
    <w:rsid w:val="00327E47"/>
    <w:rsid w:val="00330084"/>
    <w:rsid w:val="0033359F"/>
    <w:rsid w:val="00334FCD"/>
    <w:rsid w:val="00335D97"/>
    <w:rsid w:val="00336ACB"/>
    <w:rsid w:val="00336B3E"/>
    <w:rsid w:val="0034046E"/>
    <w:rsid w:val="00340626"/>
    <w:rsid w:val="0034656A"/>
    <w:rsid w:val="00346AEA"/>
    <w:rsid w:val="003515EA"/>
    <w:rsid w:val="00355ED6"/>
    <w:rsid w:val="003571CD"/>
    <w:rsid w:val="0036211D"/>
    <w:rsid w:val="003622B2"/>
    <w:rsid w:val="00366508"/>
    <w:rsid w:val="00367700"/>
    <w:rsid w:val="0037026C"/>
    <w:rsid w:val="00370C67"/>
    <w:rsid w:val="00372A96"/>
    <w:rsid w:val="00373382"/>
    <w:rsid w:val="00375AA1"/>
    <w:rsid w:val="00377A36"/>
    <w:rsid w:val="003808C3"/>
    <w:rsid w:val="00380992"/>
    <w:rsid w:val="00381179"/>
    <w:rsid w:val="00384098"/>
    <w:rsid w:val="003847B1"/>
    <w:rsid w:val="00384A8B"/>
    <w:rsid w:val="00385869"/>
    <w:rsid w:val="003877A0"/>
    <w:rsid w:val="00390E7F"/>
    <w:rsid w:val="00391749"/>
    <w:rsid w:val="0039300B"/>
    <w:rsid w:val="00396E8D"/>
    <w:rsid w:val="003A1401"/>
    <w:rsid w:val="003A16FB"/>
    <w:rsid w:val="003A23E6"/>
    <w:rsid w:val="003A49A2"/>
    <w:rsid w:val="003B62BF"/>
    <w:rsid w:val="003C06F4"/>
    <w:rsid w:val="003C0A31"/>
    <w:rsid w:val="003C122A"/>
    <w:rsid w:val="003C26E5"/>
    <w:rsid w:val="003C4659"/>
    <w:rsid w:val="003C4D9D"/>
    <w:rsid w:val="003C5C0F"/>
    <w:rsid w:val="003C6BF5"/>
    <w:rsid w:val="003C6CE1"/>
    <w:rsid w:val="003C74E2"/>
    <w:rsid w:val="003D0423"/>
    <w:rsid w:val="003D33E2"/>
    <w:rsid w:val="003D654A"/>
    <w:rsid w:val="003E41AF"/>
    <w:rsid w:val="003E4E92"/>
    <w:rsid w:val="003E566F"/>
    <w:rsid w:val="003E5E2B"/>
    <w:rsid w:val="003E6A3B"/>
    <w:rsid w:val="003E6AE7"/>
    <w:rsid w:val="003F12F8"/>
    <w:rsid w:val="003F19B0"/>
    <w:rsid w:val="003F3366"/>
    <w:rsid w:val="003F3B66"/>
    <w:rsid w:val="003F51DD"/>
    <w:rsid w:val="0040177E"/>
    <w:rsid w:val="00401C00"/>
    <w:rsid w:val="00402956"/>
    <w:rsid w:val="004046A2"/>
    <w:rsid w:val="00405317"/>
    <w:rsid w:val="0040546C"/>
    <w:rsid w:val="00405EB8"/>
    <w:rsid w:val="00412189"/>
    <w:rsid w:val="004130E4"/>
    <w:rsid w:val="0041796F"/>
    <w:rsid w:val="00420AA6"/>
    <w:rsid w:val="004210AF"/>
    <w:rsid w:val="004212D4"/>
    <w:rsid w:val="00421674"/>
    <w:rsid w:val="00422139"/>
    <w:rsid w:val="004224EA"/>
    <w:rsid w:val="0042266B"/>
    <w:rsid w:val="00422D20"/>
    <w:rsid w:val="00425D77"/>
    <w:rsid w:val="00427E90"/>
    <w:rsid w:val="0043072F"/>
    <w:rsid w:val="00430A9D"/>
    <w:rsid w:val="00433BB2"/>
    <w:rsid w:val="00434912"/>
    <w:rsid w:val="0043560F"/>
    <w:rsid w:val="00437CA7"/>
    <w:rsid w:val="0044003D"/>
    <w:rsid w:val="00440855"/>
    <w:rsid w:val="00442B18"/>
    <w:rsid w:val="004438B9"/>
    <w:rsid w:val="004455D2"/>
    <w:rsid w:val="00446581"/>
    <w:rsid w:val="00455159"/>
    <w:rsid w:val="00455AA6"/>
    <w:rsid w:val="00457135"/>
    <w:rsid w:val="00460D0C"/>
    <w:rsid w:val="0046119E"/>
    <w:rsid w:val="00466B3D"/>
    <w:rsid w:val="0047280B"/>
    <w:rsid w:val="00473CD8"/>
    <w:rsid w:val="004746AD"/>
    <w:rsid w:val="00480450"/>
    <w:rsid w:val="004817F7"/>
    <w:rsid w:val="00484BB1"/>
    <w:rsid w:val="00484C7B"/>
    <w:rsid w:val="00490200"/>
    <w:rsid w:val="00493EF3"/>
    <w:rsid w:val="004A0BEF"/>
    <w:rsid w:val="004A172D"/>
    <w:rsid w:val="004A6055"/>
    <w:rsid w:val="004B01F4"/>
    <w:rsid w:val="004B210F"/>
    <w:rsid w:val="004B7D00"/>
    <w:rsid w:val="004C12DF"/>
    <w:rsid w:val="004C146D"/>
    <w:rsid w:val="004C75B4"/>
    <w:rsid w:val="004D0A6C"/>
    <w:rsid w:val="004D67D4"/>
    <w:rsid w:val="004D75BE"/>
    <w:rsid w:val="004E21D5"/>
    <w:rsid w:val="004E76A3"/>
    <w:rsid w:val="004E7CDE"/>
    <w:rsid w:val="004F0206"/>
    <w:rsid w:val="004F38E6"/>
    <w:rsid w:val="004F528E"/>
    <w:rsid w:val="0050199D"/>
    <w:rsid w:val="00502085"/>
    <w:rsid w:val="00502724"/>
    <w:rsid w:val="005038E3"/>
    <w:rsid w:val="00504E6F"/>
    <w:rsid w:val="00506323"/>
    <w:rsid w:val="00510850"/>
    <w:rsid w:val="00514487"/>
    <w:rsid w:val="00517306"/>
    <w:rsid w:val="00531FC4"/>
    <w:rsid w:val="0053360D"/>
    <w:rsid w:val="00533B11"/>
    <w:rsid w:val="00535FC3"/>
    <w:rsid w:val="005366E7"/>
    <w:rsid w:val="00537350"/>
    <w:rsid w:val="00537757"/>
    <w:rsid w:val="005417E8"/>
    <w:rsid w:val="00542C23"/>
    <w:rsid w:val="00542CBA"/>
    <w:rsid w:val="00543706"/>
    <w:rsid w:val="005448D6"/>
    <w:rsid w:val="00547A0F"/>
    <w:rsid w:val="00551954"/>
    <w:rsid w:val="0055382E"/>
    <w:rsid w:val="00555624"/>
    <w:rsid w:val="00560D89"/>
    <w:rsid w:val="005636E3"/>
    <w:rsid w:val="00563A78"/>
    <w:rsid w:val="00563CBF"/>
    <w:rsid w:val="00564640"/>
    <w:rsid w:val="00564F60"/>
    <w:rsid w:val="00572DA3"/>
    <w:rsid w:val="00574F7A"/>
    <w:rsid w:val="00577DBE"/>
    <w:rsid w:val="0058035C"/>
    <w:rsid w:val="00580E92"/>
    <w:rsid w:val="0058113C"/>
    <w:rsid w:val="00583A16"/>
    <w:rsid w:val="00583BCE"/>
    <w:rsid w:val="00585A3D"/>
    <w:rsid w:val="00585D6B"/>
    <w:rsid w:val="00593F7A"/>
    <w:rsid w:val="00594BE3"/>
    <w:rsid w:val="00596610"/>
    <w:rsid w:val="005968F3"/>
    <w:rsid w:val="00597324"/>
    <w:rsid w:val="005A0C87"/>
    <w:rsid w:val="005A3AB3"/>
    <w:rsid w:val="005A4C53"/>
    <w:rsid w:val="005A6651"/>
    <w:rsid w:val="005A6C09"/>
    <w:rsid w:val="005B2E14"/>
    <w:rsid w:val="005B57DC"/>
    <w:rsid w:val="005C205A"/>
    <w:rsid w:val="005C27EC"/>
    <w:rsid w:val="005C2D2A"/>
    <w:rsid w:val="005C30D7"/>
    <w:rsid w:val="005C4ABA"/>
    <w:rsid w:val="005C6AB6"/>
    <w:rsid w:val="005C721F"/>
    <w:rsid w:val="005D038F"/>
    <w:rsid w:val="005D1A18"/>
    <w:rsid w:val="005D1D7E"/>
    <w:rsid w:val="005D26FB"/>
    <w:rsid w:val="005D294C"/>
    <w:rsid w:val="005D2F7A"/>
    <w:rsid w:val="005D366D"/>
    <w:rsid w:val="005D3C69"/>
    <w:rsid w:val="005D3E58"/>
    <w:rsid w:val="005E0E81"/>
    <w:rsid w:val="005E130F"/>
    <w:rsid w:val="005E171D"/>
    <w:rsid w:val="005E5A33"/>
    <w:rsid w:val="005E6751"/>
    <w:rsid w:val="00601A40"/>
    <w:rsid w:val="006029A5"/>
    <w:rsid w:val="00604BB2"/>
    <w:rsid w:val="00605A68"/>
    <w:rsid w:val="006063D0"/>
    <w:rsid w:val="0060682D"/>
    <w:rsid w:val="00611F6E"/>
    <w:rsid w:val="006120CC"/>
    <w:rsid w:val="0061310E"/>
    <w:rsid w:val="00614466"/>
    <w:rsid w:val="00615BA2"/>
    <w:rsid w:val="006169D8"/>
    <w:rsid w:val="00620238"/>
    <w:rsid w:val="0062032F"/>
    <w:rsid w:val="006220E1"/>
    <w:rsid w:val="0062378C"/>
    <w:rsid w:val="00623806"/>
    <w:rsid w:val="00627002"/>
    <w:rsid w:val="00631B90"/>
    <w:rsid w:val="00637A3A"/>
    <w:rsid w:val="00637B92"/>
    <w:rsid w:val="00640C1A"/>
    <w:rsid w:val="00640DC0"/>
    <w:rsid w:val="006410B6"/>
    <w:rsid w:val="006425E9"/>
    <w:rsid w:val="00643FC5"/>
    <w:rsid w:val="00646778"/>
    <w:rsid w:val="00647D4F"/>
    <w:rsid w:val="00655B2C"/>
    <w:rsid w:val="00657A5A"/>
    <w:rsid w:val="006600E6"/>
    <w:rsid w:val="00664841"/>
    <w:rsid w:val="0066518B"/>
    <w:rsid w:val="0066632B"/>
    <w:rsid w:val="006667EF"/>
    <w:rsid w:val="006723D7"/>
    <w:rsid w:val="00672F10"/>
    <w:rsid w:val="0067514B"/>
    <w:rsid w:val="006815C3"/>
    <w:rsid w:val="00682F5D"/>
    <w:rsid w:val="00684A36"/>
    <w:rsid w:val="00687C62"/>
    <w:rsid w:val="00693230"/>
    <w:rsid w:val="00693882"/>
    <w:rsid w:val="00695617"/>
    <w:rsid w:val="0069797C"/>
    <w:rsid w:val="006A1B23"/>
    <w:rsid w:val="006A1EBF"/>
    <w:rsid w:val="006A326F"/>
    <w:rsid w:val="006B128D"/>
    <w:rsid w:val="006B3A8B"/>
    <w:rsid w:val="006B757A"/>
    <w:rsid w:val="006B76B2"/>
    <w:rsid w:val="006B79AF"/>
    <w:rsid w:val="006C109F"/>
    <w:rsid w:val="006C382B"/>
    <w:rsid w:val="006C4A15"/>
    <w:rsid w:val="006C5137"/>
    <w:rsid w:val="006C5D64"/>
    <w:rsid w:val="006C60E0"/>
    <w:rsid w:val="006C7247"/>
    <w:rsid w:val="006C798D"/>
    <w:rsid w:val="006D2975"/>
    <w:rsid w:val="006D3624"/>
    <w:rsid w:val="006D4DCA"/>
    <w:rsid w:val="006D50B2"/>
    <w:rsid w:val="006D6025"/>
    <w:rsid w:val="006D69DE"/>
    <w:rsid w:val="006D6A51"/>
    <w:rsid w:val="006E0728"/>
    <w:rsid w:val="006E6689"/>
    <w:rsid w:val="006E77E6"/>
    <w:rsid w:val="006F0A62"/>
    <w:rsid w:val="006F14BA"/>
    <w:rsid w:val="006F2252"/>
    <w:rsid w:val="006F4BD9"/>
    <w:rsid w:val="00701409"/>
    <w:rsid w:val="00702DCB"/>
    <w:rsid w:val="007048DC"/>
    <w:rsid w:val="00705865"/>
    <w:rsid w:val="00706C56"/>
    <w:rsid w:val="007128C6"/>
    <w:rsid w:val="00715DDD"/>
    <w:rsid w:val="00717D5F"/>
    <w:rsid w:val="007202F5"/>
    <w:rsid w:val="00726F10"/>
    <w:rsid w:val="00727069"/>
    <w:rsid w:val="007316A6"/>
    <w:rsid w:val="007353B5"/>
    <w:rsid w:val="00735870"/>
    <w:rsid w:val="00737A79"/>
    <w:rsid w:val="0074092B"/>
    <w:rsid w:val="00743560"/>
    <w:rsid w:val="00746172"/>
    <w:rsid w:val="007477BA"/>
    <w:rsid w:val="00750FF6"/>
    <w:rsid w:val="00751DDB"/>
    <w:rsid w:val="00752578"/>
    <w:rsid w:val="0075349A"/>
    <w:rsid w:val="00756D54"/>
    <w:rsid w:val="007614DD"/>
    <w:rsid w:val="0076450B"/>
    <w:rsid w:val="007670AB"/>
    <w:rsid w:val="00770A1A"/>
    <w:rsid w:val="00772AF2"/>
    <w:rsid w:val="00773152"/>
    <w:rsid w:val="007777B4"/>
    <w:rsid w:val="0077789F"/>
    <w:rsid w:val="00780D1F"/>
    <w:rsid w:val="00781C3F"/>
    <w:rsid w:val="00783BA2"/>
    <w:rsid w:val="00785E3D"/>
    <w:rsid w:val="00786350"/>
    <w:rsid w:val="00786B8C"/>
    <w:rsid w:val="007873E8"/>
    <w:rsid w:val="0079154F"/>
    <w:rsid w:val="00791AF3"/>
    <w:rsid w:val="00795AC9"/>
    <w:rsid w:val="00796CD6"/>
    <w:rsid w:val="0079782D"/>
    <w:rsid w:val="00797881"/>
    <w:rsid w:val="007A16A2"/>
    <w:rsid w:val="007A17F3"/>
    <w:rsid w:val="007A46E2"/>
    <w:rsid w:val="007A4CA9"/>
    <w:rsid w:val="007B29D6"/>
    <w:rsid w:val="007B43A1"/>
    <w:rsid w:val="007B79D9"/>
    <w:rsid w:val="007C0DC7"/>
    <w:rsid w:val="007C6633"/>
    <w:rsid w:val="007D62CA"/>
    <w:rsid w:val="007D63CA"/>
    <w:rsid w:val="007D736F"/>
    <w:rsid w:val="007D79F5"/>
    <w:rsid w:val="007E2DC9"/>
    <w:rsid w:val="007E2E6B"/>
    <w:rsid w:val="007E6F28"/>
    <w:rsid w:val="007E729A"/>
    <w:rsid w:val="00800A07"/>
    <w:rsid w:val="00800E02"/>
    <w:rsid w:val="008035D4"/>
    <w:rsid w:val="0080412C"/>
    <w:rsid w:val="00805E9E"/>
    <w:rsid w:val="0080632A"/>
    <w:rsid w:val="0080692B"/>
    <w:rsid w:val="00811019"/>
    <w:rsid w:val="00811CC2"/>
    <w:rsid w:val="00812843"/>
    <w:rsid w:val="00812C25"/>
    <w:rsid w:val="00812D56"/>
    <w:rsid w:val="008139AA"/>
    <w:rsid w:val="00816107"/>
    <w:rsid w:val="008216B6"/>
    <w:rsid w:val="00821ECA"/>
    <w:rsid w:val="00822294"/>
    <w:rsid w:val="00827DDC"/>
    <w:rsid w:val="008303B6"/>
    <w:rsid w:val="00830958"/>
    <w:rsid w:val="00830F97"/>
    <w:rsid w:val="008333AD"/>
    <w:rsid w:val="00834140"/>
    <w:rsid w:val="0083796C"/>
    <w:rsid w:val="00841380"/>
    <w:rsid w:val="00844845"/>
    <w:rsid w:val="008457EF"/>
    <w:rsid w:val="008524C1"/>
    <w:rsid w:val="0085351C"/>
    <w:rsid w:val="00854F21"/>
    <w:rsid w:val="0086107B"/>
    <w:rsid w:val="008614F0"/>
    <w:rsid w:val="0086598B"/>
    <w:rsid w:val="0086630F"/>
    <w:rsid w:val="008667EB"/>
    <w:rsid w:val="00872D8D"/>
    <w:rsid w:val="00874E1F"/>
    <w:rsid w:val="00875CD2"/>
    <w:rsid w:val="00880E68"/>
    <w:rsid w:val="00881340"/>
    <w:rsid w:val="00885DB1"/>
    <w:rsid w:val="00886009"/>
    <w:rsid w:val="008914DE"/>
    <w:rsid w:val="00892D8C"/>
    <w:rsid w:val="00894EE0"/>
    <w:rsid w:val="008950FA"/>
    <w:rsid w:val="00895974"/>
    <w:rsid w:val="00895FB0"/>
    <w:rsid w:val="00896581"/>
    <w:rsid w:val="008A048E"/>
    <w:rsid w:val="008A125F"/>
    <w:rsid w:val="008A1CE6"/>
    <w:rsid w:val="008A25ED"/>
    <w:rsid w:val="008A3279"/>
    <w:rsid w:val="008A4BB4"/>
    <w:rsid w:val="008B0483"/>
    <w:rsid w:val="008B153F"/>
    <w:rsid w:val="008B1C91"/>
    <w:rsid w:val="008B281D"/>
    <w:rsid w:val="008B2D7D"/>
    <w:rsid w:val="008B3517"/>
    <w:rsid w:val="008B4359"/>
    <w:rsid w:val="008B5091"/>
    <w:rsid w:val="008B65CE"/>
    <w:rsid w:val="008C2169"/>
    <w:rsid w:val="008C3E5B"/>
    <w:rsid w:val="008C637E"/>
    <w:rsid w:val="008C77B6"/>
    <w:rsid w:val="008D08C3"/>
    <w:rsid w:val="008D16EE"/>
    <w:rsid w:val="008D230D"/>
    <w:rsid w:val="008D242C"/>
    <w:rsid w:val="008D33D1"/>
    <w:rsid w:val="008D4F15"/>
    <w:rsid w:val="008E00D6"/>
    <w:rsid w:val="008E13B6"/>
    <w:rsid w:val="008E2184"/>
    <w:rsid w:val="008E5616"/>
    <w:rsid w:val="008E564C"/>
    <w:rsid w:val="008E5982"/>
    <w:rsid w:val="008F6D91"/>
    <w:rsid w:val="00900D7B"/>
    <w:rsid w:val="00902185"/>
    <w:rsid w:val="00905061"/>
    <w:rsid w:val="00906801"/>
    <w:rsid w:val="00907117"/>
    <w:rsid w:val="00907A7C"/>
    <w:rsid w:val="00910270"/>
    <w:rsid w:val="00910621"/>
    <w:rsid w:val="00911683"/>
    <w:rsid w:val="00911C98"/>
    <w:rsid w:val="009122D3"/>
    <w:rsid w:val="009134D1"/>
    <w:rsid w:val="00913F43"/>
    <w:rsid w:val="009142C4"/>
    <w:rsid w:val="00921FDD"/>
    <w:rsid w:val="00924F68"/>
    <w:rsid w:val="00927391"/>
    <w:rsid w:val="009305D1"/>
    <w:rsid w:val="009310D5"/>
    <w:rsid w:val="00931D08"/>
    <w:rsid w:val="00932A2C"/>
    <w:rsid w:val="009340F1"/>
    <w:rsid w:val="00934EAB"/>
    <w:rsid w:val="00940CBC"/>
    <w:rsid w:val="00943D4A"/>
    <w:rsid w:val="00944EC8"/>
    <w:rsid w:val="009459B3"/>
    <w:rsid w:val="00945D4B"/>
    <w:rsid w:val="00946857"/>
    <w:rsid w:val="00947E8E"/>
    <w:rsid w:val="00950114"/>
    <w:rsid w:val="00950795"/>
    <w:rsid w:val="009510FC"/>
    <w:rsid w:val="00952D79"/>
    <w:rsid w:val="0095785E"/>
    <w:rsid w:val="00960582"/>
    <w:rsid w:val="00961769"/>
    <w:rsid w:val="00961CC1"/>
    <w:rsid w:val="00961F6A"/>
    <w:rsid w:val="00963201"/>
    <w:rsid w:val="009635AA"/>
    <w:rsid w:val="00971CEF"/>
    <w:rsid w:val="00973674"/>
    <w:rsid w:val="00981A14"/>
    <w:rsid w:val="00983502"/>
    <w:rsid w:val="009838F3"/>
    <w:rsid w:val="00985D75"/>
    <w:rsid w:val="00986BBB"/>
    <w:rsid w:val="00986D84"/>
    <w:rsid w:val="00987501"/>
    <w:rsid w:val="00987AB1"/>
    <w:rsid w:val="00990E78"/>
    <w:rsid w:val="009912FA"/>
    <w:rsid w:val="009945DF"/>
    <w:rsid w:val="009976AD"/>
    <w:rsid w:val="009A18E7"/>
    <w:rsid w:val="009A3414"/>
    <w:rsid w:val="009A46A7"/>
    <w:rsid w:val="009A60A9"/>
    <w:rsid w:val="009A7B30"/>
    <w:rsid w:val="009B1DB1"/>
    <w:rsid w:val="009B3E13"/>
    <w:rsid w:val="009B451A"/>
    <w:rsid w:val="009B5F6A"/>
    <w:rsid w:val="009B6C96"/>
    <w:rsid w:val="009C0D6E"/>
    <w:rsid w:val="009C1198"/>
    <w:rsid w:val="009C67B2"/>
    <w:rsid w:val="009D042C"/>
    <w:rsid w:val="009D195F"/>
    <w:rsid w:val="009D19FB"/>
    <w:rsid w:val="009D2706"/>
    <w:rsid w:val="009D4460"/>
    <w:rsid w:val="009D604E"/>
    <w:rsid w:val="009E10E7"/>
    <w:rsid w:val="009E3671"/>
    <w:rsid w:val="009E405A"/>
    <w:rsid w:val="009E6C90"/>
    <w:rsid w:val="009E6F52"/>
    <w:rsid w:val="009F2197"/>
    <w:rsid w:val="009F42AA"/>
    <w:rsid w:val="009F6C6D"/>
    <w:rsid w:val="00A010C6"/>
    <w:rsid w:val="00A02C99"/>
    <w:rsid w:val="00A039AB"/>
    <w:rsid w:val="00A0413D"/>
    <w:rsid w:val="00A0686F"/>
    <w:rsid w:val="00A074C9"/>
    <w:rsid w:val="00A074CB"/>
    <w:rsid w:val="00A11502"/>
    <w:rsid w:val="00A14BA7"/>
    <w:rsid w:val="00A2020F"/>
    <w:rsid w:val="00A21259"/>
    <w:rsid w:val="00A246A8"/>
    <w:rsid w:val="00A25C80"/>
    <w:rsid w:val="00A30C50"/>
    <w:rsid w:val="00A31EA5"/>
    <w:rsid w:val="00A34350"/>
    <w:rsid w:val="00A3608E"/>
    <w:rsid w:val="00A36AEB"/>
    <w:rsid w:val="00A4136A"/>
    <w:rsid w:val="00A41D4D"/>
    <w:rsid w:val="00A42920"/>
    <w:rsid w:val="00A42C06"/>
    <w:rsid w:val="00A432D1"/>
    <w:rsid w:val="00A43E3B"/>
    <w:rsid w:val="00A4416B"/>
    <w:rsid w:val="00A46414"/>
    <w:rsid w:val="00A46514"/>
    <w:rsid w:val="00A46BB3"/>
    <w:rsid w:val="00A46D35"/>
    <w:rsid w:val="00A51559"/>
    <w:rsid w:val="00A51C10"/>
    <w:rsid w:val="00A52586"/>
    <w:rsid w:val="00A539A2"/>
    <w:rsid w:val="00A606CD"/>
    <w:rsid w:val="00A6133F"/>
    <w:rsid w:val="00A64653"/>
    <w:rsid w:val="00A64F96"/>
    <w:rsid w:val="00A65381"/>
    <w:rsid w:val="00A67496"/>
    <w:rsid w:val="00A752D7"/>
    <w:rsid w:val="00A76581"/>
    <w:rsid w:val="00A77EC8"/>
    <w:rsid w:val="00A77FFC"/>
    <w:rsid w:val="00A8026A"/>
    <w:rsid w:val="00A81290"/>
    <w:rsid w:val="00A90299"/>
    <w:rsid w:val="00A92430"/>
    <w:rsid w:val="00A93488"/>
    <w:rsid w:val="00A97A0D"/>
    <w:rsid w:val="00A97B14"/>
    <w:rsid w:val="00AA0189"/>
    <w:rsid w:val="00AA0472"/>
    <w:rsid w:val="00AA0EAA"/>
    <w:rsid w:val="00AA4DA1"/>
    <w:rsid w:val="00AB02DE"/>
    <w:rsid w:val="00AB18C0"/>
    <w:rsid w:val="00AB73E1"/>
    <w:rsid w:val="00AB7B2B"/>
    <w:rsid w:val="00AC1E68"/>
    <w:rsid w:val="00AC2E99"/>
    <w:rsid w:val="00AC3232"/>
    <w:rsid w:val="00AC3B18"/>
    <w:rsid w:val="00AC5112"/>
    <w:rsid w:val="00AC5FA0"/>
    <w:rsid w:val="00AD0E42"/>
    <w:rsid w:val="00AD1E52"/>
    <w:rsid w:val="00AD2BDC"/>
    <w:rsid w:val="00AD359D"/>
    <w:rsid w:val="00AD3785"/>
    <w:rsid w:val="00AD4FB5"/>
    <w:rsid w:val="00AD6693"/>
    <w:rsid w:val="00AE3118"/>
    <w:rsid w:val="00AE3B06"/>
    <w:rsid w:val="00AE4A0C"/>
    <w:rsid w:val="00AE5278"/>
    <w:rsid w:val="00AF2BAF"/>
    <w:rsid w:val="00AF3493"/>
    <w:rsid w:val="00AF3751"/>
    <w:rsid w:val="00AF3C2B"/>
    <w:rsid w:val="00AF56B0"/>
    <w:rsid w:val="00AF5CB2"/>
    <w:rsid w:val="00AF6D9B"/>
    <w:rsid w:val="00B00DC5"/>
    <w:rsid w:val="00B035CC"/>
    <w:rsid w:val="00B03998"/>
    <w:rsid w:val="00B04D93"/>
    <w:rsid w:val="00B055F8"/>
    <w:rsid w:val="00B059BA"/>
    <w:rsid w:val="00B122E6"/>
    <w:rsid w:val="00B2034B"/>
    <w:rsid w:val="00B22B2B"/>
    <w:rsid w:val="00B22CE0"/>
    <w:rsid w:val="00B279B4"/>
    <w:rsid w:val="00B30623"/>
    <w:rsid w:val="00B306C8"/>
    <w:rsid w:val="00B30A0C"/>
    <w:rsid w:val="00B31E94"/>
    <w:rsid w:val="00B35EA2"/>
    <w:rsid w:val="00B36213"/>
    <w:rsid w:val="00B377EC"/>
    <w:rsid w:val="00B37AD5"/>
    <w:rsid w:val="00B400CD"/>
    <w:rsid w:val="00B41C07"/>
    <w:rsid w:val="00B4305D"/>
    <w:rsid w:val="00B4355C"/>
    <w:rsid w:val="00B47680"/>
    <w:rsid w:val="00B541AB"/>
    <w:rsid w:val="00B54E87"/>
    <w:rsid w:val="00B55670"/>
    <w:rsid w:val="00B60AE0"/>
    <w:rsid w:val="00B60F41"/>
    <w:rsid w:val="00B622A0"/>
    <w:rsid w:val="00B654DC"/>
    <w:rsid w:val="00B71A23"/>
    <w:rsid w:val="00B7252B"/>
    <w:rsid w:val="00B747EA"/>
    <w:rsid w:val="00B769EC"/>
    <w:rsid w:val="00B77D2A"/>
    <w:rsid w:val="00B82377"/>
    <w:rsid w:val="00B826F3"/>
    <w:rsid w:val="00B82CC3"/>
    <w:rsid w:val="00B83356"/>
    <w:rsid w:val="00B85C16"/>
    <w:rsid w:val="00B90524"/>
    <w:rsid w:val="00B93BD4"/>
    <w:rsid w:val="00B93E2D"/>
    <w:rsid w:val="00B941E9"/>
    <w:rsid w:val="00B957E1"/>
    <w:rsid w:val="00B96AF5"/>
    <w:rsid w:val="00B9716A"/>
    <w:rsid w:val="00B97628"/>
    <w:rsid w:val="00BA19C4"/>
    <w:rsid w:val="00BA2A5D"/>
    <w:rsid w:val="00BA2E24"/>
    <w:rsid w:val="00BA3CF2"/>
    <w:rsid w:val="00BA44E6"/>
    <w:rsid w:val="00BA4EF4"/>
    <w:rsid w:val="00BA66DA"/>
    <w:rsid w:val="00BA7A43"/>
    <w:rsid w:val="00BA7B9C"/>
    <w:rsid w:val="00BB5CF7"/>
    <w:rsid w:val="00BB7218"/>
    <w:rsid w:val="00BB72C9"/>
    <w:rsid w:val="00BC0338"/>
    <w:rsid w:val="00BC494F"/>
    <w:rsid w:val="00BC5937"/>
    <w:rsid w:val="00BC66CE"/>
    <w:rsid w:val="00BC786B"/>
    <w:rsid w:val="00BD00ED"/>
    <w:rsid w:val="00BD3722"/>
    <w:rsid w:val="00BD453C"/>
    <w:rsid w:val="00BD560F"/>
    <w:rsid w:val="00BD5D02"/>
    <w:rsid w:val="00BD61F4"/>
    <w:rsid w:val="00BE2C4F"/>
    <w:rsid w:val="00BE5E6A"/>
    <w:rsid w:val="00BE60B4"/>
    <w:rsid w:val="00C012A9"/>
    <w:rsid w:val="00C02CFF"/>
    <w:rsid w:val="00C02F3B"/>
    <w:rsid w:val="00C04E77"/>
    <w:rsid w:val="00C06078"/>
    <w:rsid w:val="00C062F1"/>
    <w:rsid w:val="00C10845"/>
    <w:rsid w:val="00C146DE"/>
    <w:rsid w:val="00C15C8E"/>
    <w:rsid w:val="00C1637D"/>
    <w:rsid w:val="00C17CE3"/>
    <w:rsid w:val="00C2108E"/>
    <w:rsid w:val="00C216D7"/>
    <w:rsid w:val="00C2455D"/>
    <w:rsid w:val="00C26C4A"/>
    <w:rsid w:val="00C3035B"/>
    <w:rsid w:val="00C3068D"/>
    <w:rsid w:val="00C31A95"/>
    <w:rsid w:val="00C32107"/>
    <w:rsid w:val="00C32322"/>
    <w:rsid w:val="00C3338E"/>
    <w:rsid w:val="00C3422C"/>
    <w:rsid w:val="00C35195"/>
    <w:rsid w:val="00C37311"/>
    <w:rsid w:val="00C4183E"/>
    <w:rsid w:val="00C436DF"/>
    <w:rsid w:val="00C502AA"/>
    <w:rsid w:val="00C50E98"/>
    <w:rsid w:val="00C510CF"/>
    <w:rsid w:val="00C54E79"/>
    <w:rsid w:val="00C55851"/>
    <w:rsid w:val="00C55A1D"/>
    <w:rsid w:val="00C572C1"/>
    <w:rsid w:val="00C65607"/>
    <w:rsid w:val="00C656B2"/>
    <w:rsid w:val="00C72DF5"/>
    <w:rsid w:val="00C74BB1"/>
    <w:rsid w:val="00C7592A"/>
    <w:rsid w:val="00C75C96"/>
    <w:rsid w:val="00C773AC"/>
    <w:rsid w:val="00C77CC1"/>
    <w:rsid w:val="00C80401"/>
    <w:rsid w:val="00C820D5"/>
    <w:rsid w:val="00C823AE"/>
    <w:rsid w:val="00C84B4C"/>
    <w:rsid w:val="00C85D41"/>
    <w:rsid w:val="00C87EE9"/>
    <w:rsid w:val="00C916E9"/>
    <w:rsid w:val="00C91CF8"/>
    <w:rsid w:val="00C946A4"/>
    <w:rsid w:val="00C966B2"/>
    <w:rsid w:val="00CA240E"/>
    <w:rsid w:val="00CA2F4C"/>
    <w:rsid w:val="00CA3E2B"/>
    <w:rsid w:val="00CA50DB"/>
    <w:rsid w:val="00CA53F2"/>
    <w:rsid w:val="00CA5F93"/>
    <w:rsid w:val="00CA7671"/>
    <w:rsid w:val="00CB0BA5"/>
    <w:rsid w:val="00CB1372"/>
    <w:rsid w:val="00CB31B5"/>
    <w:rsid w:val="00CB3E41"/>
    <w:rsid w:val="00CB4087"/>
    <w:rsid w:val="00CB44AB"/>
    <w:rsid w:val="00CB7697"/>
    <w:rsid w:val="00CC036E"/>
    <w:rsid w:val="00CC123B"/>
    <w:rsid w:val="00CC1FCB"/>
    <w:rsid w:val="00CC2642"/>
    <w:rsid w:val="00CC31ED"/>
    <w:rsid w:val="00CC453D"/>
    <w:rsid w:val="00CC5FFD"/>
    <w:rsid w:val="00CC797B"/>
    <w:rsid w:val="00CD0BC8"/>
    <w:rsid w:val="00CD502A"/>
    <w:rsid w:val="00CD5E72"/>
    <w:rsid w:val="00CE262F"/>
    <w:rsid w:val="00CE43CE"/>
    <w:rsid w:val="00CE68E2"/>
    <w:rsid w:val="00CE6AF6"/>
    <w:rsid w:val="00CE713B"/>
    <w:rsid w:val="00CF1B3A"/>
    <w:rsid w:val="00CF2A1E"/>
    <w:rsid w:val="00CF7DBB"/>
    <w:rsid w:val="00D027C4"/>
    <w:rsid w:val="00D03569"/>
    <w:rsid w:val="00D06487"/>
    <w:rsid w:val="00D07212"/>
    <w:rsid w:val="00D10531"/>
    <w:rsid w:val="00D135BD"/>
    <w:rsid w:val="00D1374A"/>
    <w:rsid w:val="00D14494"/>
    <w:rsid w:val="00D150D8"/>
    <w:rsid w:val="00D15C62"/>
    <w:rsid w:val="00D1709F"/>
    <w:rsid w:val="00D20E84"/>
    <w:rsid w:val="00D26CF0"/>
    <w:rsid w:val="00D27096"/>
    <w:rsid w:val="00D30370"/>
    <w:rsid w:val="00D32181"/>
    <w:rsid w:val="00D34134"/>
    <w:rsid w:val="00D34DA1"/>
    <w:rsid w:val="00D35660"/>
    <w:rsid w:val="00D356EE"/>
    <w:rsid w:val="00D35910"/>
    <w:rsid w:val="00D37A12"/>
    <w:rsid w:val="00D418FD"/>
    <w:rsid w:val="00D453CB"/>
    <w:rsid w:val="00D45EFE"/>
    <w:rsid w:val="00D46A9E"/>
    <w:rsid w:val="00D5116B"/>
    <w:rsid w:val="00D51A50"/>
    <w:rsid w:val="00D53078"/>
    <w:rsid w:val="00D55B85"/>
    <w:rsid w:val="00D567B3"/>
    <w:rsid w:val="00D56BEB"/>
    <w:rsid w:val="00D5737F"/>
    <w:rsid w:val="00D57C2B"/>
    <w:rsid w:val="00D57EFF"/>
    <w:rsid w:val="00D607F8"/>
    <w:rsid w:val="00D61236"/>
    <w:rsid w:val="00D6199E"/>
    <w:rsid w:val="00D64FCF"/>
    <w:rsid w:val="00D66297"/>
    <w:rsid w:val="00D70A95"/>
    <w:rsid w:val="00D716A2"/>
    <w:rsid w:val="00D72EF0"/>
    <w:rsid w:val="00D74C3B"/>
    <w:rsid w:val="00D773D0"/>
    <w:rsid w:val="00D775AD"/>
    <w:rsid w:val="00D84610"/>
    <w:rsid w:val="00D96749"/>
    <w:rsid w:val="00D97FE8"/>
    <w:rsid w:val="00DA09A8"/>
    <w:rsid w:val="00DA1783"/>
    <w:rsid w:val="00DA21E5"/>
    <w:rsid w:val="00DA2388"/>
    <w:rsid w:val="00DA691F"/>
    <w:rsid w:val="00DB1461"/>
    <w:rsid w:val="00DB3DEC"/>
    <w:rsid w:val="00DB43D0"/>
    <w:rsid w:val="00DB6732"/>
    <w:rsid w:val="00DC3642"/>
    <w:rsid w:val="00DC5487"/>
    <w:rsid w:val="00DC7A1C"/>
    <w:rsid w:val="00DD1E25"/>
    <w:rsid w:val="00DD2BBA"/>
    <w:rsid w:val="00DD448B"/>
    <w:rsid w:val="00DD6C80"/>
    <w:rsid w:val="00DD6E52"/>
    <w:rsid w:val="00DD72EB"/>
    <w:rsid w:val="00DE1DB7"/>
    <w:rsid w:val="00DE396E"/>
    <w:rsid w:val="00DE3A82"/>
    <w:rsid w:val="00DE7CA7"/>
    <w:rsid w:val="00DF1E3C"/>
    <w:rsid w:val="00DF2312"/>
    <w:rsid w:val="00DF335F"/>
    <w:rsid w:val="00DF3B1A"/>
    <w:rsid w:val="00DF4FDA"/>
    <w:rsid w:val="00DF7630"/>
    <w:rsid w:val="00DF7CFE"/>
    <w:rsid w:val="00DF7EA7"/>
    <w:rsid w:val="00E02E12"/>
    <w:rsid w:val="00E0340E"/>
    <w:rsid w:val="00E04019"/>
    <w:rsid w:val="00E073A1"/>
    <w:rsid w:val="00E10D24"/>
    <w:rsid w:val="00E11B45"/>
    <w:rsid w:val="00E11B94"/>
    <w:rsid w:val="00E14AE5"/>
    <w:rsid w:val="00E16256"/>
    <w:rsid w:val="00E17853"/>
    <w:rsid w:val="00E17ECD"/>
    <w:rsid w:val="00E2167D"/>
    <w:rsid w:val="00E21CBD"/>
    <w:rsid w:val="00E257AC"/>
    <w:rsid w:val="00E32880"/>
    <w:rsid w:val="00E32C76"/>
    <w:rsid w:val="00E33840"/>
    <w:rsid w:val="00E37EAA"/>
    <w:rsid w:val="00E40B4E"/>
    <w:rsid w:val="00E4247B"/>
    <w:rsid w:val="00E42A1F"/>
    <w:rsid w:val="00E44FCD"/>
    <w:rsid w:val="00E45915"/>
    <w:rsid w:val="00E46E8F"/>
    <w:rsid w:val="00E47571"/>
    <w:rsid w:val="00E5279E"/>
    <w:rsid w:val="00E54961"/>
    <w:rsid w:val="00E5517E"/>
    <w:rsid w:val="00E56C77"/>
    <w:rsid w:val="00E60B78"/>
    <w:rsid w:val="00E6206B"/>
    <w:rsid w:val="00E620B3"/>
    <w:rsid w:val="00E634C7"/>
    <w:rsid w:val="00E63C46"/>
    <w:rsid w:val="00E66A28"/>
    <w:rsid w:val="00E67BB9"/>
    <w:rsid w:val="00E70258"/>
    <w:rsid w:val="00E732E5"/>
    <w:rsid w:val="00E7354A"/>
    <w:rsid w:val="00E75254"/>
    <w:rsid w:val="00E76CDE"/>
    <w:rsid w:val="00E775C9"/>
    <w:rsid w:val="00E807DD"/>
    <w:rsid w:val="00E851C3"/>
    <w:rsid w:val="00E85556"/>
    <w:rsid w:val="00E87DAA"/>
    <w:rsid w:val="00E911A7"/>
    <w:rsid w:val="00E92342"/>
    <w:rsid w:val="00E93786"/>
    <w:rsid w:val="00E94B7E"/>
    <w:rsid w:val="00E95EE6"/>
    <w:rsid w:val="00E97683"/>
    <w:rsid w:val="00E97E1A"/>
    <w:rsid w:val="00EA0FFE"/>
    <w:rsid w:val="00EA2781"/>
    <w:rsid w:val="00EA4DE3"/>
    <w:rsid w:val="00EA4DFC"/>
    <w:rsid w:val="00EA5F94"/>
    <w:rsid w:val="00EB0804"/>
    <w:rsid w:val="00EB131B"/>
    <w:rsid w:val="00EB153A"/>
    <w:rsid w:val="00EB1B3B"/>
    <w:rsid w:val="00EB4A29"/>
    <w:rsid w:val="00EB4F60"/>
    <w:rsid w:val="00EC358F"/>
    <w:rsid w:val="00EC44E0"/>
    <w:rsid w:val="00ED06B1"/>
    <w:rsid w:val="00ED3A0E"/>
    <w:rsid w:val="00ED53AD"/>
    <w:rsid w:val="00ED541E"/>
    <w:rsid w:val="00ED6401"/>
    <w:rsid w:val="00EE2481"/>
    <w:rsid w:val="00EE2519"/>
    <w:rsid w:val="00EE2D37"/>
    <w:rsid w:val="00EE507A"/>
    <w:rsid w:val="00EE67DE"/>
    <w:rsid w:val="00EF3D84"/>
    <w:rsid w:val="00F02138"/>
    <w:rsid w:val="00F02B9B"/>
    <w:rsid w:val="00F1201A"/>
    <w:rsid w:val="00F12A25"/>
    <w:rsid w:val="00F12C11"/>
    <w:rsid w:val="00F1547A"/>
    <w:rsid w:val="00F15A29"/>
    <w:rsid w:val="00F163DF"/>
    <w:rsid w:val="00F21FD2"/>
    <w:rsid w:val="00F2341E"/>
    <w:rsid w:val="00F23635"/>
    <w:rsid w:val="00F2379C"/>
    <w:rsid w:val="00F246AC"/>
    <w:rsid w:val="00F25380"/>
    <w:rsid w:val="00F27840"/>
    <w:rsid w:val="00F300D8"/>
    <w:rsid w:val="00F3196E"/>
    <w:rsid w:val="00F333CC"/>
    <w:rsid w:val="00F374BC"/>
    <w:rsid w:val="00F405D3"/>
    <w:rsid w:val="00F40B01"/>
    <w:rsid w:val="00F41760"/>
    <w:rsid w:val="00F42024"/>
    <w:rsid w:val="00F438B2"/>
    <w:rsid w:val="00F43E24"/>
    <w:rsid w:val="00F44864"/>
    <w:rsid w:val="00F54621"/>
    <w:rsid w:val="00F645C3"/>
    <w:rsid w:val="00F6575A"/>
    <w:rsid w:val="00F700F4"/>
    <w:rsid w:val="00F70C10"/>
    <w:rsid w:val="00F71E8F"/>
    <w:rsid w:val="00F736B6"/>
    <w:rsid w:val="00F7671E"/>
    <w:rsid w:val="00F83770"/>
    <w:rsid w:val="00F84392"/>
    <w:rsid w:val="00F85F8E"/>
    <w:rsid w:val="00F86312"/>
    <w:rsid w:val="00F90EF0"/>
    <w:rsid w:val="00F912AA"/>
    <w:rsid w:val="00F93812"/>
    <w:rsid w:val="00F94525"/>
    <w:rsid w:val="00F94E53"/>
    <w:rsid w:val="00F955E2"/>
    <w:rsid w:val="00F95980"/>
    <w:rsid w:val="00F95DE2"/>
    <w:rsid w:val="00F97551"/>
    <w:rsid w:val="00FA15C4"/>
    <w:rsid w:val="00FA21A2"/>
    <w:rsid w:val="00FB18B4"/>
    <w:rsid w:val="00FB397F"/>
    <w:rsid w:val="00FB647D"/>
    <w:rsid w:val="00FC0157"/>
    <w:rsid w:val="00FC0C9B"/>
    <w:rsid w:val="00FC659E"/>
    <w:rsid w:val="00FD0DE1"/>
    <w:rsid w:val="00FD3B6B"/>
    <w:rsid w:val="00FD4255"/>
    <w:rsid w:val="00FD720A"/>
    <w:rsid w:val="00FE334E"/>
    <w:rsid w:val="00FE387E"/>
    <w:rsid w:val="00FE4658"/>
    <w:rsid w:val="00FE47DE"/>
    <w:rsid w:val="00FE7EBB"/>
    <w:rsid w:val="00FF0B1A"/>
    <w:rsid w:val="00FF0D38"/>
    <w:rsid w:val="00FF2DD2"/>
    <w:rsid w:val="00FF4790"/>
    <w:rsid w:val="00FF47BB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AF77"/>
  <w15:docId w15:val="{0CE1C349-FD2B-482E-A4DD-89760EAC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303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C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8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035B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Sinespaciado">
    <w:name w:val="No Spacing"/>
    <w:uiPriority w:val="1"/>
    <w:qFormat/>
    <w:rsid w:val="00C3035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03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1"/>
    <w:uiPriority w:val="99"/>
    <w:unhideWhenUsed/>
    <w:rsid w:val="00C3035B"/>
    <w:pPr>
      <w:spacing w:after="120"/>
    </w:pPr>
    <w:rPr>
      <w:rFonts w:eastAsia="Calibri"/>
      <w:lang w:val="es-CR"/>
    </w:rPr>
  </w:style>
  <w:style w:type="character" w:customStyle="1" w:styleId="TextoindependienteCar">
    <w:name w:val="Texto independiente Car"/>
    <w:basedOn w:val="Fuentedeprrafopredeter"/>
    <w:uiPriority w:val="99"/>
    <w:semiHidden/>
    <w:rsid w:val="00C303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locked/>
    <w:rsid w:val="00C3035B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C303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303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303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3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35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209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094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haracterStyle1">
    <w:name w:val="Character Style 1"/>
    <w:uiPriority w:val="99"/>
    <w:rsid w:val="00E47571"/>
    <w:rPr>
      <w:sz w:val="25"/>
      <w:szCs w:val="25"/>
    </w:rPr>
  </w:style>
  <w:style w:type="character" w:customStyle="1" w:styleId="Ttulo7Car">
    <w:name w:val="Título 7 Car"/>
    <w:basedOn w:val="Fuentedeprrafopredeter"/>
    <w:link w:val="Ttulo7"/>
    <w:uiPriority w:val="9"/>
    <w:rsid w:val="0018698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706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1178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MAQA</dc:creator>
  <cp:lastModifiedBy>Tatiana Montero Salguero</cp:lastModifiedBy>
  <cp:revision>3</cp:revision>
  <cp:lastPrinted>2015-05-22T21:34:00Z</cp:lastPrinted>
  <dcterms:created xsi:type="dcterms:W3CDTF">2018-06-12T17:06:00Z</dcterms:created>
  <dcterms:modified xsi:type="dcterms:W3CDTF">2018-06-12T17:17:00Z</dcterms:modified>
</cp:coreProperties>
</file>